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34F81" w14:textId="6EF69666" w:rsidR="00870AE6" w:rsidRPr="00760530" w:rsidRDefault="00CC03EE" w:rsidP="00870AE6">
      <w:pPr>
        <w:pStyle w:val="3GPPHeader"/>
        <w:spacing w:after="60"/>
        <w:rPr>
          <w:sz w:val="32"/>
          <w:szCs w:val="32"/>
          <w:highlight w:val="yellow"/>
        </w:rPr>
      </w:pPr>
      <w:r w:rsidRPr="003D7A16">
        <w:t>3GPP TSG RAN WG1 #100</w:t>
      </w:r>
      <w:r w:rsidR="0067187B">
        <w:t>-Bis</w:t>
      </w:r>
      <w:r w:rsidRPr="003D7A16">
        <w:t>-e</w:t>
      </w:r>
      <w:r w:rsidR="00870AE6" w:rsidRPr="00760530">
        <w:tab/>
      </w:r>
      <w:r w:rsidR="000F227D" w:rsidRPr="000F227D">
        <w:rPr>
          <w:sz w:val="32"/>
          <w:szCs w:val="32"/>
        </w:rPr>
        <w:t>R1-2002425</w:t>
      </w:r>
    </w:p>
    <w:p w14:paraId="6B1DE8E5" w14:textId="2AC5BC83" w:rsidR="00870AE6" w:rsidRPr="00CC03EE" w:rsidRDefault="00CC03EE" w:rsidP="00870AE6">
      <w:pPr>
        <w:pStyle w:val="3GPPHeader"/>
      </w:pPr>
      <w:r w:rsidRPr="003D7A16">
        <w:t xml:space="preserve">e-Meeting, </w:t>
      </w:r>
      <w:r w:rsidR="00AC56A4">
        <w:t>April</w:t>
      </w:r>
      <w:r w:rsidRPr="003D7A16">
        <w:t xml:space="preserve"> 2</w:t>
      </w:r>
      <w:r w:rsidR="00AC56A4">
        <w:t>0</w:t>
      </w:r>
      <w:r w:rsidRPr="003D7A16">
        <w:t xml:space="preserve">th – </w:t>
      </w:r>
      <w:r w:rsidR="00AC56A4">
        <w:t>April</w:t>
      </w:r>
      <w:r w:rsidRPr="003D7A16">
        <w:t xml:space="preserve"> </w:t>
      </w:r>
      <w:r w:rsidR="00AC56A4">
        <w:t>30</w:t>
      </w:r>
      <w:r w:rsidRPr="003D7A16">
        <w:t>th, 2020</w:t>
      </w:r>
    </w:p>
    <w:p w14:paraId="087312D9" w14:textId="77777777" w:rsidR="00696C81" w:rsidRPr="00CC03EE" w:rsidRDefault="00696C81" w:rsidP="00870AE6">
      <w:pPr>
        <w:pStyle w:val="3GPPHeader"/>
      </w:pPr>
    </w:p>
    <w:p w14:paraId="3C6869D1" w14:textId="6B0B690B" w:rsidR="00E90E49" w:rsidRPr="00CC03EE" w:rsidRDefault="00E90E49" w:rsidP="00832F73">
      <w:pPr>
        <w:pStyle w:val="3GPPHeader"/>
        <w:spacing w:after="0"/>
        <w:rPr>
          <w:sz w:val="22"/>
        </w:rPr>
      </w:pPr>
      <w:r w:rsidRPr="000F227D">
        <w:rPr>
          <w:sz w:val="22"/>
        </w:rPr>
        <w:t>Agenda Item:</w:t>
      </w:r>
      <w:r w:rsidRPr="000F227D">
        <w:rPr>
          <w:sz w:val="22"/>
        </w:rPr>
        <w:tab/>
      </w:r>
      <w:r w:rsidR="002C6C20" w:rsidRPr="000F227D">
        <w:rPr>
          <w:sz w:val="22"/>
        </w:rPr>
        <w:t>7.</w:t>
      </w:r>
      <w:r w:rsidR="002F2045" w:rsidRPr="000F227D">
        <w:rPr>
          <w:sz w:val="22"/>
        </w:rPr>
        <w:t>2</w:t>
      </w:r>
      <w:r w:rsidR="002C6C20" w:rsidRPr="000F227D">
        <w:rPr>
          <w:sz w:val="22"/>
        </w:rPr>
        <w:t>.</w:t>
      </w:r>
      <w:r w:rsidR="00075A8C" w:rsidRPr="000F227D">
        <w:rPr>
          <w:sz w:val="22"/>
        </w:rPr>
        <w:t>11</w:t>
      </w:r>
      <w:r w:rsidR="002C6C20" w:rsidRPr="000F227D">
        <w:rPr>
          <w:sz w:val="22"/>
        </w:rPr>
        <w:t>.</w:t>
      </w:r>
      <w:r w:rsidR="00075A8C" w:rsidRPr="000F227D">
        <w:rPr>
          <w:sz w:val="22"/>
        </w:rPr>
        <w:t>7</w:t>
      </w:r>
      <w:r w:rsidR="002B39DD" w:rsidRPr="00CC03EE">
        <w:rPr>
          <w:sz w:val="22"/>
        </w:rPr>
        <w:t xml:space="preserve"> </w:t>
      </w:r>
    </w:p>
    <w:p w14:paraId="0CB055DD" w14:textId="77777777" w:rsidR="00E90E49" w:rsidRPr="00760530" w:rsidRDefault="003D3C45" w:rsidP="00832F73">
      <w:pPr>
        <w:pStyle w:val="3GPPHeader"/>
        <w:spacing w:after="0"/>
        <w:rPr>
          <w:sz w:val="22"/>
        </w:rPr>
      </w:pPr>
      <w:r w:rsidRPr="00760530">
        <w:rPr>
          <w:sz w:val="22"/>
        </w:rPr>
        <w:t>Source:</w:t>
      </w:r>
      <w:r w:rsidR="00E90E49" w:rsidRPr="00760530">
        <w:rPr>
          <w:sz w:val="22"/>
        </w:rPr>
        <w:tab/>
      </w:r>
      <w:r w:rsidR="00F64C2B" w:rsidRPr="00760530">
        <w:rPr>
          <w:sz w:val="22"/>
        </w:rPr>
        <w:t>Ericsson</w:t>
      </w:r>
    </w:p>
    <w:p w14:paraId="63DAB814" w14:textId="10F1370C" w:rsidR="00E90E49" w:rsidRPr="00760530" w:rsidRDefault="003D3C45" w:rsidP="00832F73">
      <w:pPr>
        <w:pStyle w:val="3GPPHeader"/>
        <w:spacing w:after="0"/>
        <w:rPr>
          <w:sz w:val="22"/>
        </w:rPr>
      </w:pPr>
      <w:r w:rsidRPr="00760530">
        <w:rPr>
          <w:sz w:val="22"/>
        </w:rPr>
        <w:t>Title:</w:t>
      </w:r>
      <w:r w:rsidR="00E90E49" w:rsidRPr="00760530">
        <w:rPr>
          <w:sz w:val="22"/>
        </w:rPr>
        <w:tab/>
      </w:r>
      <w:r w:rsidR="000F227D" w:rsidRPr="000F227D">
        <w:rPr>
          <w:sz w:val="22"/>
        </w:rPr>
        <w:t>Discussion on UE features for UEPS</w:t>
      </w:r>
    </w:p>
    <w:p w14:paraId="58D4CB54" w14:textId="4FCE92CA" w:rsidR="00E90E49" w:rsidRDefault="00E90E49" w:rsidP="00832F73">
      <w:pPr>
        <w:pStyle w:val="3GPPHeader"/>
        <w:spacing w:after="0"/>
        <w:rPr>
          <w:sz w:val="22"/>
        </w:rPr>
      </w:pPr>
      <w:r w:rsidRPr="00760530">
        <w:rPr>
          <w:sz w:val="22"/>
        </w:rPr>
        <w:t>Document for:</w:t>
      </w:r>
      <w:r w:rsidRPr="00760530">
        <w:rPr>
          <w:sz w:val="22"/>
        </w:rPr>
        <w:tab/>
        <w:t>Discussion</w:t>
      </w:r>
      <w:r w:rsidR="007668F8" w:rsidRPr="00760530">
        <w:rPr>
          <w:sz w:val="22"/>
        </w:rPr>
        <w:t xml:space="preserve"> and Decision</w:t>
      </w:r>
    </w:p>
    <w:p w14:paraId="42E23CA1" w14:textId="77777777" w:rsidR="00381CEC" w:rsidRPr="00760530" w:rsidRDefault="00381CEC" w:rsidP="00832F73">
      <w:pPr>
        <w:pStyle w:val="3GPPHeader"/>
        <w:spacing w:after="0"/>
        <w:rPr>
          <w:sz w:val="22"/>
        </w:rPr>
      </w:pPr>
    </w:p>
    <w:p w14:paraId="0BFD613C" w14:textId="77777777" w:rsidR="00384CEF" w:rsidRPr="005F577B" w:rsidRDefault="00230D18" w:rsidP="00384CEF">
      <w:pPr>
        <w:pStyle w:val="Heading1"/>
        <w:rPr>
          <w:lang w:val="en-US"/>
        </w:rPr>
      </w:pPr>
      <w:r>
        <w:t>1</w:t>
      </w:r>
      <w:r>
        <w:tab/>
      </w:r>
      <w:r w:rsidR="00384CEF" w:rsidRPr="005F577B">
        <w:rPr>
          <w:lang w:val="en-US"/>
        </w:rPr>
        <w:t>Introduction</w:t>
      </w:r>
    </w:p>
    <w:p w14:paraId="6D6FCDC6" w14:textId="52A416C2" w:rsidR="000E589B" w:rsidRPr="0040043A" w:rsidRDefault="000F227D" w:rsidP="000E589B">
      <w:pPr>
        <w:pStyle w:val="BodyText"/>
        <w:rPr>
          <w:rFonts w:cs="Arial"/>
        </w:rPr>
      </w:pPr>
      <w:r>
        <w:rPr>
          <w:rFonts w:cs="Arial"/>
        </w:rPr>
        <w:t xml:space="preserve">We provide </w:t>
      </w:r>
      <w:r w:rsidR="00EA5DD6">
        <w:rPr>
          <w:rFonts w:cs="Arial"/>
        </w:rPr>
        <w:t>our input</w:t>
      </w:r>
      <w:r>
        <w:rPr>
          <w:rFonts w:cs="Arial"/>
        </w:rPr>
        <w:t xml:space="preserve"> for UE PS related features.</w:t>
      </w:r>
    </w:p>
    <w:p w14:paraId="7533ACE6" w14:textId="19411334" w:rsidR="00384CEF" w:rsidRDefault="00384CEF" w:rsidP="00384CEF">
      <w:pPr>
        <w:pStyle w:val="Heading1"/>
        <w:rPr>
          <w:lang w:val="en-US"/>
        </w:rPr>
      </w:pPr>
      <w:r w:rsidRPr="005F577B">
        <w:rPr>
          <w:lang w:val="en-US"/>
        </w:rPr>
        <w:t>2</w:t>
      </w:r>
      <w:r w:rsidRPr="005F577B">
        <w:rPr>
          <w:lang w:val="en-US"/>
        </w:rPr>
        <w:tab/>
      </w:r>
      <w:r>
        <w:rPr>
          <w:lang w:val="en-US"/>
        </w:rPr>
        <w:t>Discussion</w:t>
      </w:r>
    </w:p>
    <w:p w14:paraId="33B9893F" w14:textId="580D8D10" w:rsidR="00EA5DD6" w:rsidRDefault="00EA5DD6" w:rsidP="000F227D">
      <w:pPr>
        <w:jc w:val="both"/>
        <w:rPr>
          <w:rFonts w:ascii="Arial" w:hAnsi="Arial" w:cs="Arial"/>
          <w:lang w:eastAsia="ja-JP"/>
        </w:rPr>
      </w:pPr>
      <w:r>
        <w:rPr>
          <w:rFonts w:ascii="Arial" w:hAnsi="Arial" w:cs="Arial"/>
          <w:lang w:eastAsia="ja-JP"/>
        </w:rPr>
        <w:t xml:space="preserve">We are fine with features for UE power savings (in R1-2001484) with following suggested updates. </w:t>
      </w:r>
    </w:p>
    <w:p w14:paraId="1BD14EBA" w14:textId="77777777" w:rsidR="00EA5DD6" w:rsidRDefault="000F227D" w:rsidP="000F227D">
      <w:pPr>
        <w:pStyle w:val="Observation"/>
        <w:numPr>
          <w:ilvl w:val="0"/>
          <w:numId w:val="0"/>
        </w:numPr>
        <w:ind w:left="1701" w:hanging="1701"/>
        <w:rPr>
          <w:rFonts w:cs="Arial"/>
        </w:rPr>
      </w:pPr>
      <w:r>
        <w:rPr>
          <w:rFonts w:cs="Arial"/>
        </w:rPr>
        <w:t xml:space="preserve">19-1 </w:t>
      </w:r>
    </w:p>
    <w:p w14:paraId="467E6BAF" w14:textId="35FEF88A" w:rsidR="000F227D" w:rsidRDefault="000F227D" w:rsidP="00637942">
      <w:pPr>
        <w:pStyle w:val="Observation"/>
        <w:numPr>
          <w:ilvl w:val="0"/>
          <w:numId w:val="22"/>
        </w:numPr>
        <w:rPr>
          <w:rFonts w:cs="Arial"/>
        </w:rPr>
      </w:pPr>
      <w:r>
        <w:rPr>
          <w:rFonts w:cs="Arial"/>
        </w:rPr>
        <w:t>Minor typo in note should be fixed (3_0 -&gt; 2_6).</w:t>
      </w:r>
    </w:p>
    <w:p w14:paraId="1A5CA903" w14:textId="1EF6FF0E" w:rsidR="00EA5DD6" w:rsidRDefault="00EA5DD6" w:rsidP="00637942">
      <w:pPr>
        <w:pStyle w:val="Observation"/>
        <w:numPr>
          <w:ilvl w:val="0"/>
          <w:numId w:val="22"/>
        </w:numPr>
        <w:rPr>
          <w:rFonts w:cs="Arial"/>
        </w:rPr>
      </w:pPr>
      <w:r>
        <w:rPr>
          <w:rFonts w:cs="Arial"/>
        </w:rPr>
        <w:t>Our preference is to have per-UE indication, while allowing indicating differentiation between FRx/xDD.</w:t>
      </w:r>
    </w:p>
    <w:p w14:paraId="728B4E08" w14:textId="175DDD03" w:rsidR="000F227D" w:rsidRDefault="000F227D" w:rsidP="000F227D">
      <w:pPr>
        <w:pStyle w:val="Observation"/>
        <w:numPr>
          <w:ilvl w:val="0"/>
          <w:numId w:val="0"/>
        </w:numPr>
        <w:ind w:left="1701" w:hanging="1701"/>
        <w:rPr>
          <w:rFonts w:cs="Arial"/>
        </w:rPr>
      </w:pPr>
      <w:r>
        <w:rPr>
          <w:rFonts w:cs="Arial"/>
        </w:rPr>
        <w:t>19-2</w:t>
      </w:r>
      <w:r w:rsidR="00EA5DD6">
        <w:rPr>
          <w:rFonts w:cs="Arial"/>
        </w:rPr>
        <w:t xml:space="preserve"> : </w:t>
      </w:r>
    </w:p>
    <w:p w14:paraId="6679EBE7" w14:textId="77777777" w:rsidR="00EA5DD6" w:rsidRPr="00EA5DD6" w:rsidRDefault="00EA5DD6" w:rsidP="00637942">
      <w:pPr>
        <w:pStyle w:val="ListParagraph"/>
        <w:numPr>
          <w:ilvl w:val="0"/>
          <w:numId w:val="22"/>
        </w:numPr>
        <w:jc w:val="both"/>
        <w:rPr>
          <w:rFonts w:ascii="Arial" w:hAnsi="Arial" w:cs="Arial"/>
          <w:lang w:val="en-GB" w:eastAsia="ja-JP"/>
        </w:rPr>
      </w:pPr>
      <w:r w:rsidRPr="00EA5DD6">
        <w:rPr>
          <w:rFonts w:ascii="Arial" w:hAnsi="Arial" w:cs="Arial"/>
          <w:lang w:val="en-GB" w:eastAsia="ja-JP"/>
        </w:rPr>
        <w:t>To reduce capability signalling overhead, it is highly preferable to avoid having cross-slot scheduling support indicated at feature set level, since the offset indicator in the DCI is purely a baseband function, there is no need to have very granular support indication, and UE can anyways choose to not take advantage of micro-sleep opportunities provided by the bit in the DCI.</w:t>
      </w:r>
    </w:p>
    <w:p w14:paraId="06F48526" w14:textId="318A650D" w:rsidR="00EA5DD6" w:rsidRDefault="00EA5DD6" w:rsidP="00637942">
      <w:pPr>
        <w:pStyle w:val="Observation"/>
        <w:numPr>
          <w:ilvl w:val="0"/>
          <w:numId w:val="22"/>
        </w:numPr>
        <w:rPr>
          <w:rFonts w:cs="Arial"/>
        </w:rPr>
      </w:pPr>
      <w:r>
        <w:rPr>
          <w:rFonts w:cs="Arial"/>
        </w:rPr>
        <w:t>Our preference is to have per-UE indication, while allowing indicating differentiation between FRx/xDD.</w:t>
      </w:r>
    </w:p>
    <w:p w14:paraId="3AD6A65B" w14:textId="77777777" w:rsidR="00EA5DD6" w:rsidRPr="00EA5DD6" w:rsidRDefault="000F227D" w:rsidP="00EA5DD6">
      <w:pPr>
        <w:pStyle w:val="BodyText"/>
        <w:rPr>
          <w:b/>
          <w:bCs/>
        </w:rPr>
      </w:pPr>
      <w:r w:rsidRPr="00EA5DD6">
        <w:rPr>
          <w:rFonts w:cs="Arial"/>
          <w:b/>
          <w:bCs/>
        </w:rPr>
        <w:t>19-3</w:t>
      </w:r>
      <w:r w:rsidR="00EA5DD6" w:rsidRPr="00EA5DD6">
        <w:rPr>
          <w:rFonts w:cs="Arial"/>
          <w:b/>
          <w:bCs/>
        </w:rPr>
        <w:t xml:space="preserve"> : </w:t>
      </w:r>
    </w:p>
    <w:p w14:paraId="7372B440" w14:textId="1C2259AF" w:rsidR="00EA5DD6" w:rsidRDefault="00EA5DD6" w:rsidP="00637942">
      <w:pPr>
        <w:pStyle w:val="BodyText"/>
        <w:numPr>
          <w:ilvl w:val="1"/>
          <w:numId w:val="21"/>
        </w:numPr>
        <w:ind w:left="720"/>
      </w:pPr>
      <w:r>
        <w:t>The UE capability to support per-BWP configuration of maximum MIMO layers is signaled to the network. Here it would be preferred that the capability is indicated per UE and not per BC.</w:t>
      </w:r>
      <w:r w:rsidRPr="000D4ACB">
        <w:t xml:space="preserve"> The RRC parameter </w:t>
      </w:r>
      <w:r>
        <w:t xml:space="preserve">for per-BWP max-MIMO layers </w:t>
      </w:r>
      <w:r w:rsidRPr="000D4ACB">
        <w:t>indicate</w:t>
      </w:r>
      <w:r>
        <w:t>s</w:t>
      </w:r>
      <w:r w:rsidRPr="000D4ACB">
        <w:t xml:space="preserve"> </w:t>
      </w:r>
      <w:r>
        <w:t xml:space="preserve">the </w:t>
      </w:r>
      <w:r w:rsidRPr="000D4ACB">
        <w:t>PDSCH scheduling restriction that UE can expect for that BWP</w:t>
      </w:r>
      <w:r>
        <w:t>, a form of</w:t>
      </w:r>
      <w:r w:rsidRPr="000D4ACB">
        <w:t xml:space="preserve"> NW assistance for </w:t>
      </w:r>
      <w:r>
        <w:t xml:space="preserve">the </w:t>
      </w:r>
      <w:r w:rsidRPr="000D4ACB">
        <w:t xml:space="preserve">UE to save power. It is </w:t>
      </w:r>
      <w:r>
        <w:t xml:space="preserve">then </w:t>
      </w:r>
      <w:r w:rsidRPr="000D4ACB">
        <w:t>up to the UE implementation how to use it for power savings.</w:t>
      </w:r>
      <w:r>
        <w:t xml:space="preserve"> Signaling per UE is enough, whereas signaling per BC would also lead to a larger signaling overhead. Additionally, differentiation based on frequency range/xDD seems OK. </w:t>
      </w:r>
    </w:p>
    <w:p w14:paraId="1C5BDB11" w14:textId="04D5DFF8" w:rsidR="00EA5DD6" w:rsidRDefault="00EA5DD6" w:rsidP="00637942">
      <w:pPr>
        <w:pStyle w:val="Observation"/>
        <w:numPr>
          <w:ilvl w:val="0"/>
          <w:numId w:val="21"/>
        </w:numPr>
        <w:rPr>
          <w:rFonts w:cs="Arial"/>
        </w:rPr>
      </w:pPr>
      <w:r>
        <w:rPr>
          <w:rFonts w:cs="Arial"/>
        </w:rPr>
        <w:t>Our preference is to have per-UE indication, while allowing indicating differentiation between FRx/xDD.</w:t>
      </w:r>
    </w:p>
    <w:p w14:paraId="17C26766" w14:textId="76498AF3" w:rsidR="000F227D" w:rsidRDefault="000F227D" w:rsidP="000F227D">
      <w:pPr>
        <w:pStyle w:val="Observation"/>
        <w:numPr>
          <w:ilvl w:val="0"/>
          <w:numId w:val="0"/>
        </w:numPr>
        <w:rPr>
          <w:rFonts w:cs="Arial"/>
        </w:rPr>
      </w:pPr>
      <w:r>
        <w:rPr>
          <w:rFonts w:cs="Arial"/>
        </w:rPr>
        <w:t>19-4a</w:t>
      </w:r>
      <w:r w:rsidR="00EA5DD6">
        <w:rPr>
          <w:rFonts w:cs="Arial"/>
        </w:rPr>
        <w:t>:</w:t>
      </w:r>
    </w:p>
    <w:p w14:paraId="7E647AF1" w14:textId="5DEB29F2" w:rsidR="00EA5DD6" w:rsidRPr="00EA5DD6" w:rsidRDefault="00637942" w:rsidP="00637942">
      <w:pPr>
        <w:pStyle w:val="Observation"/>
        <w:numPr>
          <w:ilvl w:val="0"/>
          <w:numId w:val="23"/>
        </w:numPr>
        <w:rPr>
          <w:rFonts w:cs="Arial"/>
        </w:rPr>
      </w:pPr>
      <w:r>
        <w:rPr>
          <w:rFonts w:cs="Arial"/>
        </w:rPr>
        <w:t xml:space="preserve">UE preferred K0/K2 for </w:t>
      </w:r>
      <w:r w:rsidR="00EA5DD6">
        <w:rPr>
          <w:rFonts w:cs="Arial"/>
        </w:rPr>
        <w:t xml:space="preserve">Cross-carrier scheduling is FFS in RAN1 </w:t>
      </w:r>
      <w:r>
        <w:rPr>
          <w:rFonts w:cs="Arial"/>
        </w:rPr>
        <w:t xml:space="preserve">-  </w:t>
      </w:r>
      <w:r w:rsidR="00EA5DD6">
        <w:rPr>
          <w:rFonts w:cs="Arial"/>
        </w:rPr>
        <w:t xml:space="preserve">it should be reflected in the feature list. Can </w:t>
      </w:r>
      <w:r>
        <w:rPr>
          <w:rFonts w:cs="Arial"/>
        </w:rPr>
        <w:t>add</w:t>
      </w:r>
      <w:r w:rsidR="00EA5DD6" w:rsidRPr="00EA5DD6">
        <w:rPr>
          <w:rFonts w:cs="Arial"/>
        </w:rPr>
        <w:t xml:space="preserve"> </w:t>
      </w:r>
      <w:r>
        <w:rPr>
          <w:rFonts w:cs="Arial"/>
        </w:rPr>
        <w:t xml:space="preserve">LS to </w:t>
      </w:r>
      <w:r w:rsidR="00EA5DD6" w:rsidRPr="00EA5DD6">
        <w:rPr>
          <w:rFonts w:cs="Arial"/>
        </w:rPr>
        <w:t xml:space="preserve">RAN2 </w:t>
      </w:r>
      <w:bookmarkStart w:id="0" w:name="_GoBack"/>
      <w:bookmarkEnd w:id="0"/>
      <w:r w:rsidRPr="00EA5DD6">
        <w:rPr>
          <w:rFonts w:cs="Arial"/>
        </w:rPr>
        <w:t>(</w:t>
      </w:r>
      <w:r w:rsidRPr="00EA5DD6">
        <w:rPr>
          <w:rFonts w:eastAsia="MS Mincho"/>
        </w:rPr>
        <w:t>R1-1911586)</w:t>
      </w:r>
      <w:r>
        <w:rPr>
          <w:rFonts w:eastAsia="MS Mincho"/>
        </w:rPr>
        <w:t xml:space="preserve"> </w:t>
      </w:r>
      <w:r>
        <w:rPr>
          <w:rFonts w:cs="Arial"/>
        </w:rPr>
        <w:t>in</w:t>
      </w:r>
      <w:r w:rsidR="00EA5DD6" w:rsidRPr="00EA5DD6">
        <w:rPr>
          <w:rFonts w:cs="Arial"/>
        </w:rPr>
        <w:t xml:space="preserve"> note </w:t>
      </w:r>
      <w:r w:rsidR="00EA5DD6" w:rsidRPr="00EA5DD6">
        <w:rPr>
          <w:rFonts w:eastAsia="MS Mincho"/>
        </w:rPr>
        <w:t xml:space="preserve"> for detailed description</w:t>
      </w:r>
      <w:r w:rsidR="00EA5DD6" w:rsidRPr="00EA5DD6">
        <w:rPr>
          <w:rFonts w:cs="Arial"/>
        </w:rPr>
        <w:t xml:space="preserve">. </w:t>
      </w:r>
    </w:p>
    <w:p w14:paraId="10DAEE4E" w14:textId="49255951" w:rsidR="00DE580A" w:rsidRDefault="00DE580A">
      <w:pPr>
        <w:spacing w:after="0" w:line="240" w:lineRule="auto"/>
        <w:rPr>
          <w:rFonts w:eastAsia="MS Mincho" w:cstheme="minorHAnsi"/>
          <w:noProof/>
          <w:sz w:val="20"/>
        </w:rPr>
      </w:pPr>
    </w:p>
    <w:p w14:paraId="460E6934" w14:textId="77777777" w:rsidR="00DE580A" w:rsidRDefault="00DE580A" w:rsidP="00DE580A">
      <w:pPr>
        <w:pStyle w:val="Heading1"/>
        <w:rPr>
          <w:lang w:val="en-US"/>
        </w:rPr>
      </w:pPr>
      <w:r>
        <w:rPr>
          <w:lang w:val="en-US"/>
        </w:rPr>
        <w:lastRenderedPageBreak/>
        <w:t>Annex</w:t>
      </w:r>
    </w:p>
    <w:p w14:paraId="7F684A7F" w14:textId="77777777" w:rsidR="00DE580A" w:rsidRDefault="00DE580A" w:rsidP="00DE580A">
      <w:pPr>
        <w:rPr>
          <w:lang w:eastAsia="ja-JP"/>
        </w:rPr>
      </w:pPr>
    </w:p>
    <w:p w14:paraId="3C916081" w14:textId="31E6D439" w:rsidR="00DE580A" w:rsidRPr="00DE580A" w:rsidRDefault="00DE580A" w:rsidP="00DE580A">
      <w:pPr>
        <w:rPr>
          <w:lang w:eastAsia="ja-JP"/>
        </w:rPr>
        <w:sectPr w:rsidR="00DE580A" w:rsidRPr="00DE580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DE580A" w14:paraId="632995AB" w14:textId="77777777" w:rsidTr="00AA53B4">
        <w:trPr>
          <w:trHeight w:val="20"/>
        </w:trPr>
        <w:tc>
          <w:tcPr>
            <w:tcW w:w="1129" w:type="dxa"/>
            <w:tcBorders>
              <w:top w:val="single" w:sz="4" w:space="0" w:color="auto"/>
              <w:left w:val="single" w:sz="4" w:space="0" w:color="auto"/>
              <w:bottom w:val="single" w:sz="4" w:space="0" w:color="auto"/>
              <w:right w:val="single" w:sz="4" w:space="0" w:color="auto"/>
            </w:tcBorders>
            <w:hideMark/>
          </w:tcPr>
          <w:p w14:paraId="538B9D8F" w14:textId="77777777" w:rsidR="00DE580A" w:rsidRDefault="00DE580A" w:rsidP="00AA53B4">
            <w:pPr>
              <w:pStyle w:val="TAH"/>
            </w:pPr>
            <w:r>
              <w:lastRenderedPageBreak/>
              <w:t>Features</w:t>
            </w:r>
          </w:p>
        </w:tc>
        <w:tc>
          <w:tcPr>
            <w:tcW w:w="709" w:type="dxa"/>
            <w:tcBorders>
              <w:top w:val="single" w:sz="4" w:space="0" w:color="auto"/>
              <w:left w:val="single" w:sz="4" w:space="0" w:color="auto"/>
              <w:bottom w:val="single" w:sz="4" w:space="0" w:color="auto"/>
              <w:right w:val="single" w:sz="4" w:space="0" w:color="auto"/>
            </w:tcBorders>
            <w:hideMark/>
          </w:tcPr>
          <w:p w14:paraId="2E2869BE" w14:textId="77777777" w:rsidR="00DE580A" w:rsidRDefault="00DE580A" w:rsidP="00AA53B4">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5F6D5BFD" w14:textId="77777777" w:rsidR="00DE580A" w:rsidRDefault="00DE580A" w:rsidP="00AA53B4">
            <w:pPr>
              <w:pStyle w:val="TAH"/>
            </w:pPr>
            <w:r>
              <w:t>Feature group</w:t>
            </w:r>
          </w:p>
        </w:tc>
        <w:tc>
          <w:tcPr>
            <w:tcW w:w="6370" w:type="dxa"/>
            <w:tcBorders>
              <w:top w:val="single" w:sz="4" w:space="0" w:color="auto"/>
              <w:left w:val="single" w:sz="4" w:space="0" w:color="auto"/>
              <w:bottom w:val="single" w:sz="4" w:space="0" w:color="auto"/>
              <w:right w:val="single" w:sz="4" w:space="0" w:color="auto"/>
            </w:tcBorders>
            <w:hideMark/>
          </w:tcPr>
          <w:p w14:paraId="016EDB12" w14:textId="77777777" w:rsidR="00DE580A" w:rsidRDefault="00DE580A" w:rsidP="00AA53B4">
            <w:pPr>
              <w:pStyle w:val="TAH"/>
            </w:pPr>
            <w: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14D6F312" w14:textId="77777777" w:rsidR="00DE580A" w:rsidRDefault="00DE580A" w:rsidP="00AA53B4">
            <w:pPr>
              <w:pStyle w:val="TAH"/>
            </w:pPr>
            <w: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1537AF7E" w14:textId="77777777" w:rsidR="00DE580A" w:rsidRDefault="00DE580A" w:rsidP="00AA53B4">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4542B5D" w14:textId="77777777" w:rsidR="00DE580A" w:rsidRDefault="00DE580A" w:rsidP="00AA53B4">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C103B8D" w14:textId="77777777" w:rsidR="00DE580A" w:rsidRDefault="00DE580A" w:rsidP="00AA53B4">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5C99197" w14:textId="77777777" w:rsidR="00DE580A" w:rsidRDefault="00DE580A" w:rsidP="00AA53B4">
            <w:pPr>
              <w:pStyle w:val="TAN"/>
              <w:ind w:left="0" w:firstLine="0"/>
              <w:rPr>
                <w:b/>
                <w:lang w:eastAsia="ja-JP"/>
              </w:rPr>
            </w:pPr>
            <w:r>
              <w:rPr>
                <w:b/>
                <w:lang w:eastAsia="ja-JP"/>
              </w:rPr>
              <w:t>Type</w:t>
            </w:r>
          </w:p>
          <w:p w14:paraId="70E30560" w14:textId="77777777" w:rsidR="00DE580A" w:rsidRDefault="00DE580A" w:rsidP="00AA53B4">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0522491" w14:textId="77777777" w:rsidR="00DE580A" w:rsidRDefault="00DE580A" w:rsidP="00AA53B4">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A51AFB4" w14:textId="77777777" w:rsidR="00DE580A" w:rsidRDefault="00DE580A" w:rsidP="00AA53B4">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ACE9536" w14:textId="77777777" w:rsidR="00DE580A" w:rsidRDefault="00DE580A" w:rsidP="00AA53B4">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23F062B" w14:textId="77777777" w:rsidR="00DE580A" w:rsidRDefault="00DE580A" w:rsidP="00AA53B4">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56DC7962" w14:textId="77777777" w:rsidR="00DE580A" w:rsidRDefault="00DE580A" w:rsidP="00AA53B4">
            <w:pPr>
              <w:pStyle w:val="TAH"/>
            </w:pPr>
            <w:r>
              <w:t>Mandatory/Optional</w:t>
            </w:r>
          </w:p>
        </w:tc>
      </w:tr>
      <w:tr w:rsidR="00DE580A" w14:paraId="58085237" w14:textId="77777777" w:rsidTr="00AA53B4">
        <w:trPr>
          <w:trHeight w:val="20"/>
        </w:trPr>
        <w:tc>
          <w:tcPr>
            <w:tcW w:w="1129" w:type="dxa"/>
            <w:vMerge w:val="restart"/>
            <w:tcBorders>
              <w:top w:val="single" w:sz="4" w:space="0" w:color="auto"/>
              <w:left w:val="single" w:sz="4" w:space="0" w:color="auto"/>
              <w:bottom w:val="single" w:sz="4" w:space="0" w:color="auto"/>
              <w:right w:val="single" w:sz="4" w:space="0" w:color="auto"/>
            </w:tcBorders>
            <w:hideMark/>
          </w:tcPr>
          <w:p w14:paraId="4D5F9EA2" w14:textId="77777777" w:rsidR="00DE580A" w:rsidRDefault="00DE580A" w:rsidP="00AA53B4">
            <w:pPr>
              <w:pStyle w:val="TAL"/>
              <w:rPr>
                <w:lang w:eastAsia="ja-JP"/>
              </w:rPr>
            </w:pPr>
            <w:r>
              <w:rPr>
                <w:lang w:eastAsia="ja-JP"/>
              </w:rPr>
              <w:t>19.UE Power Saving</w:t>
            </w:r>
          </w:p>
        </w:tc>
        <w:tc>
          <w:tcPr>
            <w:tcW w:w="709" w:type="dxa"/>
            <w:tcBorders>
              <w:top w:val="single" w:sz="4" w:space="0" w:color="auto"/>
              <w:left w:val="single" w:sz="4" w:space="0" w:color="auto"/>
              <w:bottom w:val="single" w:sz="4" w:space="0" w:color="auto"/>
              <w:right w:val="single" w:sz="4" w:space="0" w:color="auto"/>
            </w:tcBorders>
            <w:hideMark/>
          </w:tcPr>
          <w:p w14:paraId="68557AB3" w14:textId="77777777" w:rsidR="00DE580A" w:rsidRDefault="00DE580A" w:rsidP="00AA53B4">
            <w:pPr>
              <w:pStyle w:val="TAL"/>
              <w:rPr>
                <w:lang w:eastAsia="ja-JP"/>
              </w:rPr>
            </w:pPr>
            <w:r>
              <w:rPr>
                <w:lang w:eastAsia="ja-JP"/>
              </w:rPr>
              <w:t>19-1</w:t>
            </w:r>
          </w:p>
        </w:tc>
        <w:tc>
          <w:tcPr>
            <w:tcW w:w="1559" w:type="dxa"/>
            <w:tcBorders>
              <w:top w:val="single" w:sz="4" w:space="0" w:color="auto"/>
              <w:left w:val="single" w:sz="4" w:space="0" w:color="auto"/>
              <w:bottom w:val="single" w:sz="4" w:space="0" w:color="auto"/>
              <w:right w:val="single" w:sz="4" w:space="0" w:color="auto"/>
            </w:tcBorders>
            <w:hideMark/>
          </w:tcPr>
          <w:p w14:paraId="32511AAA" w14:textId="77777777" w:rsidR="00DE580A" w:rsidRDefault="00DE580A" w:rsidP="00AA53B4">
            <w:pPr>
              <w:pStyle w:val="TAL"/>
            </w:pPr>
            <w:r>
              <w:t xml:space="preserve">DRX Adaptation </w:t>
            </w:r>
          </w:p>
        </w:tc>
        <w:tc>
          <w:tcPr>
            <w:tcW w:w="6370" w:type="dxa"/>
            <w:tcBorders>
              <w:top w:val="single" w:sz="4" w:space="0" w:color="auto"/>
              <w:left w:val="single" w:sz="4" w:space="0" w:color="auto"/>
              <w:bottom w:val="single" w:sz="4" w:space="0" w:color="auto"/>
              <w:right w:val="single" w:sz="4" w:space="0" w:color="auto"/>
            </w:tcBorders>
          </w:tcPr>
          <w:p w14:paraId="6C78CC57" w14:textId="77777777" w:rsidR="00DE580A" w:rsidRDefault="00DE580A" w:rsidP="00637942">
            <w:pPr>
              <w:pStyle w:val="TAL"/>
              <w:numPr>
                <w:ilvl w:val="0"/>
                <w:numId w:val="15"/>
              </w:numPr>
              <w:spacing w:line="240" w:lineRule="auto"/>
              <w:ind w:left="258"/>
            </w:pPr>
            <w:r>
              <w:t>Configured PS_offset for the detection of  DCI format 2_6  with CRC scrambling by PS-RNTI and minimum time gap before DRX ON duration</w:t>
            </w:r>
          </w:p>
          <w:p w14:paraId="7144049D" w14:textId="77777777" w:rsidR="00DE580A" w:rsidRDefault="00DE580A" w:rsidP="00AA53B4">
            <w:pPr>
              <w:pStyle w:val="TAL"/>
              <w:ind w:left="258"/>
            </w:pPr>
          </w:p>
          <w:p w14:paraId="5971E129" w14:textId="77777777" w:rsidR="00DE580A" w:rsidRDefault="00DE580A" w:rsidP="00637942">
            <w:pPr>
              <w:pStyle w:val="TAL"/>
              <w:numPr>
                <w:ilvl w:val="0"/>
                <w:numId w:val="15"/>
              </w:numPr>
              <w:spacing w:line="240" w:lineRule="auto"/>
              <w:ind w:left="258"/>
            </w:pPr>
            <w:r>
              <w:t>Indication of UE whether  or not to start drx_OnDuration timer at the DRX ON by detection of DCI format 2_6</w:t>
            </w:r>
          </w:p>
          <w:p w14:paraId="00D7D1EB" w14:textId="77777777" w:rsidR="00DE580A" w:rsidRDefault="00DE580A" w:rsidP="00AA53B4">
            <w:pPr>
              <w:pStyle w:val="ListParagraph"/>
              <w:ind w:left="960"/>
            </w:pPr>
          </w:p>
          <w:p w14:paraId="729CC6AF" w14:textId="77777777" w:rsidR="00DE580A" w:rsidRDefault="00DE580A" w:rsidP="00637942">
            <w:pPr>
              <w:pStyle w:val="TAL"/>
              <w:numPr>
                <w:ilvl w:val="0"/>
                <w:numId w:val="15"/>
              </w:numPr>
              <w:spacing w:line="240" w:lineRule="auto"/>
              <w:ind w:left="258"/>
            </w:pPr>
            <w:r>
              <w:t>Configured UE wakeup or not when DCI format 2_6 is not detected at all monitoring occasions outside Active time</w:t>
            </w:r>
          </w:p>
          <w:p w14:paraId="037F2F20" w14:textId="77777777" w:rsidR="00DE580A" w:rsidRDefault="00DE580A" w:rsidP="00637942">
            <w:pPr>
              <w:pStyle w:val="TAL"/>
              <w:numPr>
                <w:ilvl w:val="0"/>
                <w:numId w:val="15"/>
              </w:numPr>
              <w:spacing w:line="240" w:lineRule="auto"/>
              <w:ind w:left="258"/>
            </w:pPr>
            <w:r>
              <w:t>Configured  P-CSI report when  impacted by DCI format 2_6 that drx_OnDurationTimer does not start at the DRX ON</w:t>
            </w:r>
          </w:p>
          <w:p w14:paraId="413F8DE8" w14:textId="77777777" w:rsidR="00DE580A" w:rsidRDefault="00DE580A" w:rsidP="00637942">
            <w:pPr>
              <w:pStyle w:val="TAL"/>
              <w:numPr>
                <w:ilvl w:val="0"/>
                <w:numId w:val="15"/>
              </w:numPr>
              <w:spacing w:line="240" w:lineRule="auto"/>
              <w:ind w:left="258"/>
            </w:pPr>
            <w:r>
              <w:t>Configured  L1-RSRP report when  impacted by DCI format 2_6 that drx_OnDurationTimer does not start at the DRX ON</w:t>
            </w:r>
          </w:p>
          <w:p w14:paraId="3E33C85C" w14:textId="77777777" w:rsidR="00DE580A" w:rsidRDefault="00DE580A" w:rsidP="00AA53B4">
            <w:pPr>
              <w:pStyle w:val="TAL"/>
              <w:ind w:left="258"/>
            </w:pPr>
          </w:p>
          <w:p w14:paraId="639A4B69" w14:textId="77777777" w:rsidR="00DE580A" w:rsidRDefault="00DE580A" w:rsidP="00AA53B4">
            <w:pPr>
              <w:pStyle w:val="TAL"/>
            </w:pPr>
          </w:p>
        </w:tc>
        <w:tc>
          <w:tcPr>
            <w:tcW w:w="1277" w:type="dxa"/>
            <w:gridSpan w:val="2"/>
            <w:tcBorders>
              <w:top w:val="single" w:sz="4" w:space="0" w:color="auto"/>
              <w:left w:val="single" w:sz="4" w:space="0" w:color="auto"/>
              <w:bottom w:val="single" w:sz="4" w:space="0" w:color="auto"/>
              <w:right w:val="single" w:sz="4" w:space="0" w:color="auto"/>
            </w:tcBorders>
          </w:tcPr>
          <w:p w14:paraId="314BDAC1" w14:textId="77777777" w:rsidR="00DE580A" w:rsidRDefault="00DE580A" w:rsidP="00AA53B4">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tcPr>
          <w:p w14:paraId="4613EF43" w14:textId="77777777" w:rsidR="00DE580A" w:rsidRDefault="00DE580A" w:rsidP="00AA53B4">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05CEAC51" w14:textId="77777777" w:rsidR="00DE580A" w:rsidRDefault="00DE580A" w:rsidP="00AA53B4">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B56422" w14:textId="77777777" w:rsidR="00DE580A" w:rsidRDefault="00DE580A" w:rsidP="00AA53B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DCF5BD9" w14:textId="77777777" w:rsidR="00DE580A" w:rsidRDefault="00DE580A" w:rsidP="00AA53B4">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37035219" w14:textId="77777777" w:rsidR="00DE580A" w:rsidRDefault="00DE580A" w:rsidP="00AA53B4">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157160C0" w14:textId="77777777" w:rsidR="00DE580A" w:rsidRDefault="00DE580A" w:rsidP="00AA53B4">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9996D28" w14:textId="77777777" w:rsidR="00DE580A" w:rsidRDefault="00DE580A" w:rsidP="00AA53B4">
            <w:pPr>
              <w:pStyle w:val="TAL"/>
            </w:pPr>
          </w:p>
        </w:tc>
        <w:tc>
          <w:tcPr>
            <w:tcW w:w="1843" w:type="dxa"/>
            <w:tcBorders>
              <w:top w:val="single" w:sz="4" w:space="0" w:color="auto"/>
              <w:left w:val="single" w:sz="4" w:space="0" w:color="auto"/>
              <w:bottom w:val="single" w:sz="4" w:space="0" w:color="auto"/>
              <w:right w:val="single" w:sz="4" w:space="0" w:color="auto"/>
            </w:tcBorders>
          </w:tcPr>
          <w:p w14:paraId="4DFD7557" w14:textId="77777777" w:rsidR="00DE580A" w:rsidRDefault="00DE580A" w:rsidP="00AA53B4">
            <w:pPr>
              <w:pStyle w:val="TAL"/>
            </w:pPr>
            <w:r>
              <w:t>The minimum time gap between the end of the slot of last DCI format 3_0 monitoring occasion and the start of the DRX ON is a UE capability based on subcarrier spacing.</w:t>
            </w:r>
          </w:p>
          <w:p w14:paraId="0F8B7455" w14:textId="77777777" w:rsidR="00DE580A" w:rsidRDefault="00DE580A" w:rsidP="00637942">
            <w:pPr>
              <w:pStyle w:val="TAL"/>
              <w:numPr>
                <w:ilvl w:val="0"/>
                <w:numId w:val="16"/>
              </w:numPr>
              <w:tabs>
                <w:tab w:val="left" w:pos="167"/>
              </w:tabs>
              <w:spacing w:line="240" w:lineRule="auto"/>
              <w:ind w:left="167" w:right="-160" w:hanging="167"/>
            </w:pPr>
            <w:r>
              <w:t>The reporting is per SCS in units of slots of the respective SCS</w:t>
            </w:r>
          </w:p>
          <w:p w14:paraId="73FA9FAA" w14:textId="77777777" w:rsidR="00DE580A" w:rsidRDefault="00DE580A" w:rsidP="00637942">
            <w:pPr>
              <w:pStyle w:val="TAL"/>
              <w:numPr>
                <w:ilvl w:val="0"/>
                <w:numId w:val="17"/>
              </w:numPr>
              <w:spacing w:line="240" w:lineRule="auto"/>
              <w:ind w:left="167" w:hanging="167"/>
            </w:pPr>
            <w:r>
              <w:t>The reported value for a SCS is taken from two possible values per SCS</w:t>
            </w:r>
          </w:p>
          <w:p w14:paraId="70CC4533" w14:textId="77777777" w:rsidR="00DE580A" w:rsidRDefault="00DE580A" w:rsidP="00637942">
            <w:pPr>
              <w:pStyle w:val="TAL"/>
              <w:numPr>
                <w:ilvl w:val="0"/>
                <w:numId w:val="17"/>
              </w:numPr>
              <w:spacing w:line="240" w:lineRule="auto"/>
              <w:ind w:left="167" w:hanging="167"/>
            </w:pPr>
            <w:r>
              <w:t>The largest value of minimum time gap in UE capability is no more than the number of slots equal to 3 ms</w:t>
            </w:r>
          </w:p>
          <w:p w14:paraId="6787ACE3" w14:textId="77777777" w:rsidR="00DE580A" w:rsidRDefault="00DE580A" w:rsidP="00AA53B4">
            <w:pPr>
              <w:pStyle w:val="TAL"/>
            </w:pPr>
          </w:p>
          <w:p w14:paraId="5B0067F1" w14:textId="77777777" w:rsidR="00DE580A" w:rsidRDefault="00DE580A" w:rsidP="00AA53B4">
            <w:pPr>
              <w:pStyle w:val="TAL"/>
            </w:pPr>
            <w:r>
              <w:t>UE is not required to monitor PDCCH for detection of DCI format 2_6 during the minimum time gap</w:t>
            </w:r>
          </w:p>
        </w:tc>
        <w:tc>
          <w:tcPr>
            <w:tcW w:w="1276" w:type="dxa"/>
            <w:tcBorders>
              <w:top w:val="single" w:sz="4" w:space="0" w:color="auto"/>
              <w:left w:val="single" w:sz="4" w:space="0" w:color="auto"/>
              <w:bottom w:val="single" w:sz="4" w:space="0" w:color="auto"/>
              <w:right w:val="single" w:sz="4" w:space="0" w:color="auto"/>
            </w:tcBorders>
            <w:hideMark/>
          </w:tcPr>
          <w:p w14:paraId="39A05C79" w14:textId="77777777" w:rsidR="00DE580A" w:rsidRDefault="00DE580A" w:rsidP="00AA53B4">
            <w:pPr>
              <w:pStyle w:val="TAL"/>
              <w:rPr>
                <w:lang w:eastAsia="ja-JP"/>
              </w:rPr>
            </w:pPr>
            <w:r>
              <w:rPr>
                <w:lang w:eastAsia="ja-JP"/>
              </w:rPr>
              <w:t>Optional with capability signalling</w:t>
            </w:r>
          </w:p>
        </w:tc>
      </w:tr>
      <w:tr w:rsidR="00DE580A" w14:paraId="288F46B7" w14:textId="77777777" w:rsidTr="00AA53B4">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246F407" w14:textId="77777777" w:rsidR="00DE580A" w:rsidRDefault="00DE580A" w:rsidP="00AA53B4">
            <w:pPr>
              <w:spacing w:beforeAutospacing="1" w:after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70C878A" w14:textId="77777777" w:rsidR="00DE580A" w:rsidRDefault="00DE580A" w:rsidP="00AA53B4">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06B86831" w14:textId="77777777" w:rsidR="00DE580A" w:rsidRDefault="00DE580A" w:rsidP="00AA53B4">
            <w:pPr>
              <w:pStyle w:val="TAL"/>
            </w:pPr>
          </w:p>
        </w:tc>
        <w:tc>
          <w:tcPr>
            <w:tcW w:w="6370" w:type="dxa"/>
            <w:tcBorders>
              <w:top w:val="single" w:sz="4" w:space="0" w:color="auto"/>
              <w:left w:val="single" w:sz="4" w:space="0" w:color="auto"/>
              <w:bottom w:val="single" w:sz="4" w:space="0" w:color="auto"/>
              <w:right w:val="single" w:sz="4" w:space="0" w:color="auto"/>
            </w:tcBorders>
          </w:tcPr>
          <w:p w14:paraId="6B81D5F9" w14:textId="77777777" w:rsidR="00DE580A" w:rsidRDefault="00DE580A" w:rsidP="00637942">
            <w:pPr>
              <w:pStyle w:val="TAL"/>
              <w:numPr>
                <w:ilvl w:val="0"/>
                <w:numId w:val="15"/>
              </w:numPr>
              <w:spacing w:line="240" w:lineRule="auto"/>
              <w:ind w:left="258"/>
            </w:pPr>
          </w:p>
        </w:tc>
        <w:tc>
          <w:tcPr>
            <w:tcW w:w="1277" w:type="dxa"/>
            <w:gridSpan w:val="2"/>
            <w:tcBorders>
              <w:top w:val="single" w:sz="4" w:space="0" w:color="auto"/>
              <w:left w:val="single" w:sz="4" w:space="0" w:color="auto"/>
              <w:bottom w:val="single" w:sz="4" w:space="0" w:color="auto"/>
              <w:right w:val="single" w:sz="4" w:space="0" w:color="auto"/>
            </w:tcBorders>
            <w:hideMark/>
          </w:tcPr>
          <w:p w14:paraId="6EFA97CE" w14:textId="77777777" w:rsidR="00DE580A" w:rsidRDefault="00DE580A" w:rsidP="00AA53B4">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tcPr>
          <w:p w14:paraId="1E9EBED6" w14:textId="77777777" w:rsidR="00DE580A" w:rsidRDefault="00DE580A" w:rsidP="00AA53B4">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4B0BDB1A" w14:textId="77777777" w:rsidR="00DE580A" w:rsidRDefault="00DE580A" w:rsidP="00AA53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20E1599A" w14:textId="77777777" w:rsidR="00DE580A" w:rsidRDefault="00DE580A" w:rsidP="00AA53B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03724AB" w14:textId="77777777" w:rsidR="00DE580A" w:rsidRDefault="00DE580A" w:rsidP="00AA53B4">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5E865EAE" w14:textId="77777777" w:rsidR="00DE580A" w:rsidRDefault="00DE580A" w:rsidP="00AA53B4">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hideMark/>
          </w:tcPr>
          <w:p w14:paraId="63EB19A5" w14:textId="77777777" w:rsidR="00DE580A" w:rsidRDefault="00DE580A" w:rsidP="00AA53B4">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4D43AE66" w14:textId="77777777" w:rsidR="00DE580A" w:rsidRDefault="00DE580A" w:rsidP="00AA53B4">
            <w:pPr>
              <w:pStyle w:val="TAL"/>
            </w:pPr>
          </w:p>
        </w:tc>
        <w:tc>
          <w:tcPr>
            <w:tcW w:w="1843" w:type="dxa"/>
            <w:tcBorders>
              <w:top w:val="single" w:sz="4" w:space="0" w:color="auto"/>
              <w:left w:val="single" w:sz="4" w:space="0" w:color="auto"/>
              <w:bottom w:val="single" w:sz="4" w:space="0" w:color="auto"/>
              <w:right w:val="single" w:sz="4" w:space="0" w:color="auto"/>
            </w:tcBorders>
          </w:tcPr>
          <w:p w14:paraId="388668A1" w14:textId="77777777" w:rsidR="00DE580A" w:rsidRDefault="00DE580A" w:rsidP="00AA53B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768BFB5" w14:textId="77777777" w:rsidR="00DE580A" w:rsidRDefault="00DE580A" w:rsidP="00AA53B4">
            <w:pPr>
              <w:pStyle w:val="TAL"/>
              <w:rPr>
                <w:lang w:eastAsia="ja-JP"/>
              </w:rPr>
            </w:pPr>
          </w:p>
        </w:tc>
      </w:tr>
      <w:tr w:rsidR="00DE580A" w14:paraId="0D956965" w14:textId="77777777" w:rsidTr="00AA53B4">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B98AAA8" w14:textId="77777777" w:rsidR="00DE580A" w:rsidRDefault="00DE580A" w:rsidP="00AA53B4">
            <w:pPr>
              <w:spacing w:beforeAutospacing="1" w:after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AD7B025" w14:textId="77777777" w:rsidR="00DE580A" w:rsidRDefault="00DE580A" w:rsidP="00AA53B4">
            <w:pPr>
              <w:pStyle w:val="TAL"/>
              <w:rPr>
                <w:lang w:eastAsia="ja-JP"/>
              </w:rPr>
            </w:pPr>
            <w:r>
              <w:rPr>
                <w:lang w:eastAsia="ja-JP"/>
              </w:rPr>
              <w:t>19-2</w:t>
            </w:r>
          </w:p>
        </w:tc>
        <w:tc>
          <w:tcPr>
            <w:tcW w:w="1559" w:type="dxa"/>
            <w:tcBorders>
              <w:top w:val="single" w:sz="4" w:space="0" w:color="auto"/>
              <w:left w:val="single" w:sz="4" w:space="0" w:color="auto"/>
              <w:bottom w:val="single" w:sz="4" w:space="0" w:color="auto"/>
              <w:right w:val="single" w:sz="4" w:space="0" w:color="auto"/>
            </w:tcBorders>
            <w:hideMark/>
          </w:tcPr>
          <w:p w14:paraId="4F8D4F5C" w14:textId="77777777" w:rsidR="00DE580A" w:rsidRDefault="00DE580A" w:rsidP="00AA53B4">
            <w:pPr>
              <w:pStyle w:val="TAL"/>
            </w:pPr>
            <w:r>
              <w:t>Cross Slot Scheduling</w:t>
            </w:r>
          </w:p>
        </w:tc>
        <w:tc>
          <w:tcPr>
            <w:tcW w:w="6380" w:type="dxa"/>
            <w:gridSpan w:val="2"/>
            <w:tcBorders>
              <w:top w:val="single" w:sz="4" w:space="0" w:color="auto"/>
              <w:left w:val="single" w:sz="4" w:space="0" w:color="auto"/>
              <w:bottom w:val="single" w:sz="4" w:space="0" w:color="auto"/>
              <w:right w:val="single" w:sz="4" w:space="0" w:color="auto"/>
            </w:tcBorders>
          </w:tcPr>
          <w:p w14:paraId="7B2A670B" w14:textId="77777777" w:rsidR="00DE580A" w:rsidRDefault="00DE580A" w:rsidP="00637942">
            <w:pPr>
              <w:pStyle w:val="TAL"/>
              <w:numPr>
                <w:ilvl w:val="0"/>
                <w:numId w:val="18"/>
              </w:numPr>
              <w:spacing w:line="240" w:lineRule="auto"/>
              <w:ind w:left="231"/>
            </w:pPr>
            <w:r>
              <w:t>Dynamic indication of applicable minimum scheduling restriction by  DCI format 0_1 and 1_1</w:t>
            </w:r>
          </w:p>
          <w:p w14:paraId="24BFFD0B" w14:textId="77777777" w:rsidR="00DE580A" w:rsidRDefault="00DE580A" w:rsidP="00AA53B4">
            <w:pPr>
              <w:pStyle w:val="TAL"/>
              <w:ind w:left="231"/>
            </w:pPr>
            <w:r>
              <w:t>minimumSchedulingOffset K0 configuration for PDSCH and aperiodic CSI-RS triggering offset</w:t>
            </w:r>
          </w:p>
          <w:p w14:paraId="745B6623" w14:textId="77777777" w:rsidR="00DE580A" w:rsidRDefault="00DE580A" w:rsidP="00637942">
            <w:pPr>
              <w:pStyle w:val="TAL"/>
              <w:numPr>
                <w:ilvl w:val="0"/>
                <w:numId w:val="18"/>
              </w:numPr>
              <w:spacing w:line="240" w:lineRule="auto"/>
              <w:ind w:left="231"/>
            </w:pPr>
            <w:r>
              <w:t>minimumSchedulingOffset K2 configuration for PUSCH</w:t>
            </w:r>
          </w:p>
          <w:p w14:paraId="716A3011" w14:textId="77777777" w:rsidR="00DE580A" w:rsidRDefault="00DE580A" w:rsidP="00AA53B4">
            <w:pPr>
              <w:pStyle w:val="TAL"/>
              <w:ind w:left="231"/>
            </w:pPr>
          </w:p>
        </w:tc>
        <w:tc>
          <w:tcPr>
            <w:tcW w:w="1277" w:type="dxa"/>
            <w:gridSpan w:val="2"/>
            <w:tcBorders>
              <w:top w:val="single" w:sz="4" w:space="0" w:color="auto"/>
              <w:left w:val="single" w:sz="4" w:space="0" w:color="auto"/>
              <w:bottom w:val="single" w:sz="4" w:space="0" w:color="auto"/>
              <w:right w:val="single" w:sz="4" w:space="0" w:color="auto"/>
            </w:tcBorders>
          </w:tcPr>
          <w:p w14:paraId="11C2F6FD" w14:textId="77777777" w:rsidR="00DE580A" w:rsidRDefault="00DE580A" w:rsidP="00AA53B4">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tcPr>
          <w:p w14:paraId="7F89F04B" w14:textId="77777777" w:rsidR="00DE580A" w:rsidRDefault="00DE580A" w:rsidP="00AA53B4">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69D469C6" w14:textId="77777777" w:rsidR="00DE580A" w:rsidRDefault="00DE580A" w:rsidP="00AA53B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EACCF0" w14:textId="77777777" w:rsidR="00DE580A" w:rsidRDefault="00DE580A" w:rsidP="00AA53B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EC4DE45" w14:textId="77777777" w:rsidR="00DE580A" w:rsidRDefault="00DE580A" w:rsidP="00AA53B4">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318FB0B1" w14:textId="77777777" w:rsidR="00DE580A" w:rsidRDefault="00DE580A" w:rsidP="00AA53B4">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707A55E8" w14:textId="77777777" w:rsidR="00DE580A" w:rsidRDefault="00DE580A" w:rsidP="00AA53B4">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03E9CCB" w14:textId="77777777" w:rsidR="00DE580A" w:rsidRDefault="00DE580A" w:rsidP="00AA53B4">
            <w:pPr>
              <w:pStyle w:val="TAL"/>
            </w:pPr>
          </w:p>
        </w:tc>
        <w:tc>
          <w:tcPr>
            <w:tcW w:w="1843" w:type="dxa"/>
            <w:tcBorders>
              <w:top w:val="single" w:sz="4" w:space="0" w:color="auto"/>
              <w:left w:val="single" w:sz="4" w:space="0" w:color="auto"/>
              <w:bottom w:val="single" w:sz="4" w:space="0" w:color="auto"/>
              <w:right w:val="single" w:sz="4" w:space="0" w:color="auto"/>
            </w:tcBorders>
          </w:tcPr>
          <w:p w14:paraId="1D11E6CC" w14:textId="77777777" w:rsidR="00DE580A" w:rsidRDefault="00DE580A" w:rsidP="00AA53B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52CFEBC9" w14:textId="77777777" w:rsidR="00DE580A" w:rsidRDefault="00DE580A" w:rsidP="00AA53B4">
            <w:pPr>
              <w:pStyle w:val="TAL"/>
              <w:rPr>
                <w:lang w:eastAsia="ja-JP"/>
              </w:rPr>
            </w:pPr>
            <w:r>
              <w:rPr>
                <w:lang w:eastAsia="ja-JP"/>
              </w:rPr>
              <w:t>Optional with capability signalling</w:t>
            </w:r>
          </w:p>
        </w:tc>
      </w:tr>
      <w:tr w:rsidR="00DE580A" w14:paraId="5238946C" w14:textId="77777777" w:rsidTr="00AA53B4">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7F90655" w14:textId="77777777" w:rsidR="00DE580A" w:rsidRDefault="00DE580A" w:rsidP="00AA53B4">
            <w:pPr>
              <w:spacing w:beforeAutospacing="1" w:after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774BF05" w14:textId="77777777" w:rsidR="00DE580A" w:rsidRDefault="00DE580A" w:rsidP="00AA53B4">
            <w:pPr>
              <w:pStyle w:val="TAL"/>
              <w:rPr>
                <w:lang w:eastAsia="ja-JP"/>
              </w:rPr>
            </w:pPr>
            <w:r>
              <w:rPr>
                <w:lang w:eastAsia="ja-JP"/>
              </w:rPr>
              <w:t>19-3</w:t>
            </w:r>
          </w:p>
        </w:tc>
        <w:tc>
          <w:tcPr>
            <w:tcW w:w="1559" w:type="dxa"/>
            <w:tcBorders>
              <w:top w:val="single" w:sz="4" w:space="0" w:color="auto"/>
              <w:left w:val="single" w:sz="4" w:space="0" w:color="auto"/>
              <w:bottom w:val="single" w:sz="4" w:space="0" w:color="auto"/>
              <w:right w:val="single" w:sz="4" w:space="0" w:color="auto"/>
            </w:tcBorders>
            <w:hideMark/>
          </w:tcPr>
          <w:p w14:paraId="04D12259" w14:textId="77777777" w:rsidR="00DE580A" w:rsidRDefault="00DE580A" w:rsidP="00AA53B4">
            <w:pPr>
              <w:pStyle w:val="TAL"/>
            </w:pPr>
            <w:r>
              <w:t>Maximum MIMO Layer Adaptation</w:t>
            </w:r>
          </w:p>
        </w:tc>
        <w:tc>
          <w:tcPr>
            <w:tcW w:w="6380" w:type="dxa"/>
            <w:gridSpan w:val="2"/>
            <w:tcBorders>
              <w:top w:val="single" w:sz="4" w:space="0" w:color="auto"/>
              <w:left w:val="single" w:sz="4" w:space="0" w:color="auto"/>
              <w:bottom w:val="single" w:sz="4" w:space="0" w:color="auto"/>
              <w:right w:val="single" w:sz="4" w:space="0" w:color="auto"/>
            </w:tcBorders>
            <w:hideMark/>
          </w:tcPr>
          <w:p w14:paraId="661F69A6" w14:textId="77777777" w:rsidR="00DE580A" w:rsidRDefault="00DE580A" w:rsidP="00637942">
            <w:pPr>
              <w:pStyle w:val="TAL"/>
              <w:numPr>
                <w:ilvl w:val="0"/>
                <w:numId w:val="19"/>
              </w:numPr>
              <w:spacing w:line="240" w:lineRule="auto"/>
            </w:pPr>
            <w:r>
              <w:t>Support of maximum number of MIMO layer configuration  per DL BWP</w:t>
            </w:r>
          </w:p>
        </w:tc>
        <w:tc>
          <w:tcPr>
            <w:tcW w:w="1277" w:type="dxa"/>
            <w:gridSpan w:val="2"/>
            <w:tcBorders>
              <w:top w:val="single" w:sz="4" w:space="0" w:color="auto"/>
              <w:left w:val="single" w:sz="4" w:space="0" w:color="auto"/>
              <w:bottom w:val="single" w:sz="4" w:space="0" w:color="auto"/>
              <w:right w:val="single" w:sz="4" w:space="0" w:color="auto"/>
            </w:tcBorders>
          </w:tcPr>
          <w:p w14:paraId="5E2503C8" w14:textId="77777777" w:rsidR="00DE580A" w:rsidRDefault="00DE580A" w:rsidP="00AA53B4">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tcPr>
          <w:p w14:paraId="4D0F00DF" w14:textId="77777777" w:rsidR="00DE580A" w:rsidRDefault="00DE580A" w:rsidP="00AA53B4">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53A15675" w14:textId="77777777" w:rsidR="00DE580A" w:rsidRDefault="00DE580A" w:rsidP="00AA53B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7EB279" w14:textId="77777777" w:rsidR="00DE580A" w:rsidRDefault="00DE580A" w:rsidP="00AA53B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A91C257" w14:textId="77777777" w:rsidR="00DE580A" w:rsidRDefault="00DE580A" w:rsidP="00AA53B4">
            <w:pPr>
              <w:pStyle w:val="TAL"/>
              <w:rPr>
                <w:lang w:eastAsia="ja-JP"/>
              </w:rPr>
            </w:pPr>
            <w:r>
              <w:rPr>
                <w:lang w:eastAsia="ja-JP"/>
              </w:rPr>
              <w:t xml:space="preserve">[Per BC] </w:t>
            </w:r>
          </w:p>
        </w:tc>
        <w:tc>
          <w:tcPr>
            <w:tcW w:w="992" w:type="dxa"/>
            <w:tcBorders>
              <w:top w:val="single" w:sz="4" w:space="0" w:color="auto"/>
              <w:left w:val="single" w:sz="4" w:space="0" w:color="auto"/>
              <w:bottom w:val="single" w:sz="4" w:space="0" w:color="auto"/>
              <w:right w:val="single" w:sz="4" w:space="0" w:color="auto"/>
            </w:tcBorders>
            <w:hideMark/>
          </w:tcPr>
          <w:p w14:paraId="74D98381" w14:textId="77777777" w:rsidR="00DE580A" w:rsidRDefault="00DE580A" w:rsidP="00AA53B4">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796EE63" w14:textId="77777777" w:rsidR="00DE580A" w:rsidRDefault="00DE580A" w:rsidP="00AA53B4">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44435FD" w14:textId="77777777" w:rsidR="00DE580A" w:rsidRDefault="00DE580A" w:rsidP="00AA53B4">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57D80592" w14:textId="77777777" w:rsidR="00DE580A" w:rsidRDefault="00DE580A" w:rsidP="00AA53B4">
            <w:pPr>
              <w:pStyle w:val="TAL"/>
              <w:rPr>
                <w:lang w:val="en-US"/>
              </w:rPr>
            </w:pPr>
            <w:r>
              <w:rPr>
                <w:lang w:val="en-US"/>
              </w:rPr>
              <w:t>This capability is indicated only if UE supports the network configuration of maxMIMO-Layers according to maxLayersMIMO-Indication</w:t>
            </w:r>
          </w:p>
        </w:tc>
        <w:tc>
          <w:tcPr>
            <w:tcW w:w="1276" w:type="dxa"/>
            <w:tcBorders>
              <w:top w:val="single" w:sz="4" w:space="0" w:color="auto"/>
              <w:left w:val="single" w:sz="4" w:space="0" w:color="auto"/>
              <w:bottom w:val="single" w:sz="4" w:space="0" w:color="auto"/>
              <w:right w:val="single" w:sz="4" w:space="0" w:color="auto"/>
            </w:tcBorders>
            <w:hideMark/>
          </w:tcPr>
          <w:p w14:paraId="155AAA01" w14:textId="77777777" w:rsidR="00DE580A" w:rsidRDefault="00DE580A" w:rsidP="00AA53B4">
            <w:pPr>
              <w:pStyle w:val="TAL"/>
              <w:rPr>
                <w:lang w:eastAsia="ja-JP"/>
              </w:rPr>
            </w:pPr>
            <w:r>
              <w:rPr>
                <w:lang w:eastAsia="ja-JP"/>
              </w:rPr>
              <w:t>Optional with capability signalling</w:t>
            </w:r>
          </w:p>
        </w:tc>
      </w:tr>
      <w:tr w:rsidR="00DE580A" w14:paraId="79E3DC69" w14:textId="77777777" w:rsidTr="00AA53B4">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FA2C594" w14:textId="77777777" w:rsidR="00DE580A" w:rsidRDefault="00DE580A" w:rsidP="00AA53B4">
            <w:pPr>
              <w:spacing w:beforeAutospacing="1" w:after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tcPr>
          <w:p w14:paraId="0282B083" w14:textId="77777777" w:rsidR="00DE580A" w:rsidRDefault="00DE580A" w:rsidP="00AA53B4">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6ABA3AB9" w14:textId="77777777" w:rsidR="00DE580A" w:rsidRDefault="00DE580A" w:rsidP="00AA53B4">
            <w:pPr>
              <w:pStyle w:val="TAL"/>
            </w:pPr>
          </w:p>
        </w:tc>
        <w:tc>
          <w:tcPr>
            <w:tcW w:w="6380" w:type="dxa"/>
            <w:gridSpan w:val="2"/>
            <w:tcBorders>
              <w:top w:val="single" w:sz="4" w:space="0" w:color="auto"/>
              <w:left w:val="single" w:sz="4" w:space="0" w:color="auto"/>
              <w:bottom w:val="single" w:sz="4" w:space="0" w:color="auto"/>
              <w:right w:val="single" w:sz="4" w:space="0" w:color="auto"/>
            </w:tcBorders>
          </w:tcPr>
          <w:p w14:paraId="056BC0B3" w14:textId="77777777" w:rsidR="00DE580A" w:rsidRDefault="00DE580A" w:rsidP="00AA53B4">
            <w:pPr>
              <w:pStyle w:val="TAL"/>
              <w:ind w:left="360"/>
            </w:pPr>
          </w:p>
        </w:tc>
        <w:tc>
          <w:tcPr>
            <w:tcW w:w="1277" w:type="dxa"/>
            <w:gridSpan w:val="2"/>
            <w:tcBorders>
              <w:top w:val="single" w:sz="4" w:space="0" w:color="auto"/>
              <w:left w:val="single" w:sz="4" w:space="0" w:color="auto"/>
              <w:bottom w:val="single" w:sz="4" w:space="0" w:color="auto"/>
              <w:right w:val="single" w:sz="4" w:space="0" w:color="auto"/>
            </w:tcBorders>
          </w:tcPr>
          <w:p w14:paraId="11CC5651" w14:textId="77777777" w:rsidR="00DE580A" w:rsidRDefault="00DE580A" w:rsidP="00AA53B4">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tcPr>
          <w:p w14:paraId="6718193F" w14:textId="77777777" w:rsidR="00DE580A" w:rsidRDefault="00DE580A" w:rsidP="00AA53B4">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28D6C17" w14:textId="77777777" w:rsidR="00DE580A" w:rsidRDefault="00DE580A" w:rsidP="00AA53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26787EE8" w14:textId="77777777" w:rsidR="00DE580A" w:rsidRDefault="00DE580A" w:rsidP="00AA53B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7A947DF" w14:textId="77777777" w:rsidR="00DE580A" w:rsidRDefault="00DE580A" w:rsidP="00AA53B4">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
          <w:p w14:paraId="34371BB1" w14:textId="77777777" w:rsidR="00DE580A" w:rsidRDefault="00DE580A" w:rsidP="00AA53B4">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tcPr>
          <w:p w14:paraId="412E1B82" w14:textId="77777777" w:rsidR="00DE580A" w:rsidRDefault="00DE580A" w:rsidP="00AA53B4">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20E22BA3" w14:textId="77777777" w:rsidR="00DE580A" w:rsidRDefault="00DE580A" w:rsidP="00AA53B4">
            <w:pPr>
              <w:pStyle w:val="TAL"/>
            </w:pPr>
          </w:p>
        </w:tc>
        <w:tc>
          <w:tcPr>
            <w:tcW w:w="1843" w:type="dxa"/>
            <w:tcBorders>
              <w:top w:val="single" w:sz="4" w:space="0" w:color="auto"/>
              <w:left w:val="single" w:sz="4" w:space="0" w:color="auto"/>
              <w:bottom w:val="single" w:sz="4" w:space="0" w:color="auto"/>
              <w:right w:val="single" w:sz="4" w:space="0" w:color="auto"/>
            </w:tcBorders>
          </w:tcPr>
          <w:p w14:paraId="1FB0C4CA" w14:textId="77777777" w:rsidR="00DE580A" w:rsidRDefault="00DE580A" w:rsidP="00AA53B4">
            <w:pPr>
              <w:pStyle w:val="TAL"/>
            </w:pPr>
          </w:p>
        </w:tc>
        <w:tc>
          <w:tcPr>
            <w:tcW w:w="1276" w:type="dxa"/>
            <w:tcBorders>
              <w:top w:val="single" w:sz="4" w:space="0" w:color="auto"/>
              <w:left w:val="single" w:sz="4" w:space="0" w:color="auto"/>
              <w:bottom w:val="single" w:sz="4" w:space="0" w:color="auto"/>
              <w:right w:val="single" w:sz="4" w:space="0" w:color="auto"/>
            </w:tcBorders>
          </w:tcPr>
          <w:p w14:paraId="5B7A322D" w14:textId="77777777" w:rsidR="00DE580A" w:rsidRDefault="00DE580A" w:rsidP="00AA53B4">
            <w:pPr>
              <w:pStyle w:val="TAL"/>
              <w:rPr>
                <w:lang w:eastAsia="ja-JP"/>
              </w:rPr>
            </w:pPr>
          </w:p>
        </w:tc>
      </w:tr>
      <w:tr w:rsidR="00DE580A" w14:paraId="4979C6B1" w14:textId="77777777" w:rsidTr="00AA53B4">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58B8FD9" w14:textId="77777777" w:rsidR="00DE580A" w:rsidRDefault="00DE580A" w:rsidP="00AA53B4">
            <w:pPr>
              <w:spacing w:beforeAutospacing="1" w:after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61A3A4B" w14:textId="77777777" w:rsidR="00DE580A" w:rsidRDefault="00DE580A" w:rsidP="00AA53B4">
            <w:pPr>
              <w:pStyle w:val="TAL"/>
              <w:rPr>
                <w:lang w:eastAsia="ja-JP"/>
              </w:rPr>
            </w:pPr>
            <w:r>
              <w:rPr>
                <w:lang w:eastAsia="ja-JP"/>
              </w:rPr>
              <w:t>19-4a</w:t>
            </w:r>
          </w:p>
        </w:tc>
        <w:tc>
          <w:tcPr>
            <w:tcW w:w="1559" w:type="dxa"/>
            <w:tcBorders>
              <w:top w:val="single" w:sz="4" w:space="0" w:color="auto"/>
              <w:left w:val="single" w:sz="4" w:space="0" w:color="auto"/>
              <w:bottom w:val="single" w:sz="4" w:space="0" w:color="auto"/>
              <w:right w:val="single" w:sz="4" w:space="0" w:color="auto"/>
            </w:tcBorders>
            <w:hideMark/>
          </w:tcPr>
          <w:p w14:paraId="773B2D81" w14:textId="77777777" w:rsidR="00DE580A" w:rsidRDefault="00DE580A" w:rsidP="00AA53B4">
            <w:pPr>
              <w:pStyle w:val="TAL"/>
            </w:pPr>
            <w:r>
              <w:t>UE assistance information</w:t>
            </w:r>
          </w:p>
        </w:tc>
        <w:tc>
          <w:tcPr>
            <w:tcW w:w="6380" w:type="dxa"/>
            <w:gridSpan w:val="2"/>
            <w:tcBorders>
              <w:top w:val="single" w:sz="4" w:space="0" w:color="auto"/>
              <w:left w:val="single" w:sz="4" w:space="0" w:color="auto"/>
              <w:bottom w:val="single" w:sz="4" w:space="0" w:color="auto"/>
              <w:right w:val="single" w:sz="4" w:space="0" w:color="auto"/>
            </w:tcBorders>
          </w:tcPr>
          <w:p w14:paraId="344D9B09" w14:textId="77777777" w:rsidR="00DE580A" w:rsidRDefault="00DE580A" w:rsidP="00637942">
            <w:pPr>
              <w:pStyle w:val="TAL"/>
              <w:numPr>
                <w:ilvl w:val="0"/>
                <w:numId w:val="20"/>
              </w:numPr>
              <w:spacing w:line="240" w:lineRule="auto"/>
              <w:ind w:left="321" w:hanging="450"/>
            </w:pPr>
            <w:r>
              <w:t>Preferred k0/k2 [for same carrier scheduling]</w:t>
            </w:r>
          </w:p>
          <w:p w14:paraId="204174C6" w14:textId="77777777" w:rsidR="00DE580A" w:rsidRDefault="00DE580A" w:rsidP="00637942">
            <w:pPr>
              <w:pStyle w:val="ListParagraph"/>
              <w:numPr>
                <w:ilvl w:val="0"/>
                <w:numId w:val="14"/>
              </w:numPr>
              <w:spacing w:line="240" w:lineRule="auto"/>
              <w:rPr>
                <w:rFonts w:asciiTheme="majorHAnsi" w:eastAsia="MS Mincho" w:hAnsiTheme="majorHAnsi" w:cstheme="majorHAnsi"/>
                <w:sz w:val="18"/>
                <w:szCs w:val="18"/>
                <w:lang w:val="en-US"/>
              </w:rPr>
            </w:pPr>
            <w:r>
              <w:rPr>
                <w:rFonts w:asciiTheme="majorHAnsi" w:eastAsia="MS Mincho" w:hAnsiTheme="majorHAnsi" w:cstheme="majorHAnsi"/>
                <w:sz w:val="18"/>
                <w:szCs w:val="18"/>
                <w:lang w:val="en-US"/>
              </w:rPr>
              <w:t>15kHz/30kHz SCS: {1, 2, 4, 6} slots</w:t>
            </w:r>
          </w:p>
          <w:p w14:paraId="0A2994DE" w14:textId="77777777" w:rsidR="00DE580A" w:rsidRDefault="00DE580A" w:rsidP="00637942">
            <w:pPr>
              <w:pStyle w:val="ListParagraph"/>
              <w:numPr>
                <w:ilvl w:val="0"/>
                <w:numId w:val="14"/>
              </w:numPr>
              <w:spacing w:line="240" w:lineRule="auto"/>
              <w:rPr>
                <w:rFonts w:asciiTheme="majorHAnsi" w:eastAsia="MS Mincho" w:hAnsiTheme="majorHAnsi" w:cstheme="majorHAnsi"/>
                <w:sz w:val="18"/>
                <w:szCs w:val="18"/>
                <w:lang w:val="en-US"/>
              </w:rPr>
            </w:pPr>
            <w:r>
              <w:rPr>
                <w:rFonts w:asciiTheme="majorHAnsi" w:eastAsia="MS Mincho" w:hAnsiTheme="majorHAnsi" w:cstheme="majorHAnsi"/>
                <w:sz w:val="18"/>
                <w:szCs w:val="18"/>
                <w:lang w:val="en-US"/>
              </w:rPr>
              <w:t>60kHz/120kHz SCS: {2, 4, 8, 12} slots</w:t>
            </w:r>
          </w:p>
          <w:p w14:paraId="7840C051" w14:textId="77777777" w:rsidR="00DE580A" w:rsidRDefault="00DE580A" w:rsidP="00AA53B4">
            <w:pPr>
              <w:pStyle w:val="TAL"/>
              <w:ind w:left="321"/>
            </w:pPr>
          </w:p>
        </w:tc>
        <w:tc>
          <w:tcPr>
            <w:tcW w:w="1277" w:type="dxa"/>
            <w:gridSpan w:val="2"/>
            <w:tcBorders>
              <w:top w:val="single" w:sz="4" w:space="0" w:color="auto"/>
              <w:left w:val="single" w:sz="4" w:space="0" w:color="auto"/>
              <w:bottom w:val="single" w:sz="4" w:space="0" w:color="auto"/>
              <w:right w:val="single" w:sz="4" w:space="0" w:color="auto"/>
            </w:tcBorders>
          </w:tcPr>
          <w:p w14:paraId="671EE20D" w14:textId="77777777" w:rsidR="00DE580A" w:rsidRDefault="00DE580A" w:rsidP="00AA53B4">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tcPr>
          <w:p w14:paraId="26D30C07" w14:textId="77777777" w:rsidR="00DE580A" w:rsidRDefault="00DE580A" w:rsidP="00AA53B4">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09813353" w14:textId="77777777" w:rsidR="00DE580A" w:rsidRDefault="00DE580A" w:rsidP="00AA53B4">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C9AB545" w14:textId="77777777" w:rsidR="00DE580A" w:rsidRDefault="00DE580A" w:rsidP="00AA53B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628E1CC" w14:textId="77777777" w:rsidR="00DE580A" w:rsidRDefault="00DE580A" w:rsidP="00AA53B4">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396B1EC2" w14:textId="77777777" w:rsidR="00DE580A" w:rsidRDefault="00DE580A" w:rsidP="00AA53B4">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D87D589" w14:textId="77777777" w:rsidR="00DE580A" w:rsidRDefault="00DE580A" w:rsidP="00AA53B4">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F17D989" w14:textId="77777777" w:rsidR="00DE580A" w:rsidRDefault="00DE580A" w:rsidP="00AA53B4">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110144C6" w14:textId="77777777" w:rsidR="00DE580A" w:rsidRDefault="00DE580A" w:rsidP="00AA53B4">
            <w:pPr>
              <w:pStyle w:val="TAL"/>
            </w:pPr>
            <w:r>
              <w:t>The minimum applicable value of K0 (K2) for an active DL (UL) BWP for the carrier where PDSCH(PUSCH) is transmitted</w:t>
            </w:r>
          </w:p>
        </w:tc>
        <w:tc>
          <w:tcPr>
            <w:tcW w:w="1276" w:type="dxa"/>
            <w:tcBorders>
              <w:top w:val="single" w:sz="4" w:space="0" w:color="auto"/>
              <w:left w:val="single" w:sz="4" w:space="0" w:color="auto"/>
              <w:bottom w:val="single" w:sz="4" w:space="0" w:color="auto"/>
              <w:right w:val="single" w:sz="4" w:space="0" w:color="auto"/>
            </w:tcBorders>
            <w:hideMark/>
          </w:tcPr>
          <w:p w14:paraId="78B817E6" w14:textId="77777777" w:rsidR="00DE580A" w:rsidRDefault="00DE580A" w:rsidP="00AA53B4">
            <w:pPr>
              <w:pStyle w:val="TAL"/>
              <w:rPr>
                <w:lang w:eastAsia="ja-JP"/>
              </w:rPr>
            </w:pPr>
            <w:r>
              <w:rPr>
                <w:lang w:eastAsia="ja-JP"/>
              </w:rPr>
              <w:t>Optional with capability signalling</w:t>
            </w:r>
          </w:p>
        </w:tc>
      </w:tr>
      <w:tr w:rsidR="00DE580A" w14:paraId="38731DAC" w14:textId="77777777" w:rsidTr="00AA53B4">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FC8631E" w14:textId="77777777" w:rsidR="00DE580A" w:rsidRDefault="00DE580A" w:rsidP="00AA53B4">
            <w:pPr>
              <w:spacing w:beforeAutospacing="1" w:afterAutospacing="1"/>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tcPr>
          <w:p w14:paraId="258F688A" w14:textId="77777777" w:rsidR="00DE580A" w:rsidRDefault="00DE580A" w:rsidP="00AA53B4">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09AA4C87" w14:textId="77777777" w:rsidR="00DE580A" w:rsidRDefault="00DE580A" w:rsidP="00AA53B4">
            <w:pPr>
              <w:pStyle w:val="TAL"/>
            </w:pPr>
          </w:p>
        </w:tc>
        <w:tc>
          <w:tcPr>
            <w:tcW w:w="6380" w:type="dxa"/>
            <w:gridSpan w:val="2"/>
            <w:tcBorders>
              <w:top w:val="single" w:sz="4" w:space="0" w:color="auto"/>
              <w:left w:val="single" w:sz="4" w:space="0" w:color="auto"/>
              <w:bottom w:val="single" w:sz="4" w:space="0" w:color="auto"/>
              <w:right w:val="single" w:sz="4" w:space="0" w:color="auto"/>
            </w:tcBorders>
          </w:tcPr>
          <w:p w14:paraId="65469B13" w14:textId="77777777" w:rsidR="00DE580A" w:rsidRDefault="00DE580A" w:rsidP="00EA5DD6">
            <w:pPr>
              <w:pStyle w:val="TAL"/>
              <w:spacing w:line="240" w:lineRule="auto"/>
            </w:pPr>
          </w:p>
        </w:tc>
        <w:tc>
          <w:tcPr>
            <w:tcW w:w="1277" w:type="dxa"/>
            <w:gridSpan w:val="2"/>
            <w:tcBorders>
              <w:top w:val="single" w:sz="4" w:space="0" w:color="auto"/>
              <w:left w:val="single" w:sz="4" w:space="0" w:color="auto"/>
              <w:bottom w:val="single" w:sz="4" w:space="0" w:color="auto"/>
              <w:right w:val="single" w:sz="4" w:space="0" w:color="auto"/>
            </w:tcBorders>
          </w:tcPr>
          <w:p w14:paraId="60B82568" w14:textId="77777777" w:rsidR="00DE580A" w:rsidRDefault="00DE580A" w:rsidP="00AA53B4">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tcPr>
          <w:p w14:paraId="137FEA24" w14:textId="77777777" w:rsidR="00DE580A" w:rsidRDefault="00DE580A" w:rsidP="00AA53B4">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D461503" w14:textId="77777777" w:rsidR="00DE580A" w:rsidRDefault="00DE580A" w:rsidP="00AA53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74A0D4D3" w14:textId="77777777" w:rsidR="00DE580A" w:rsidRDefault="00DE580A" w:rsidP="00AA53B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911A075" w14:textId="77777777" w:rsidR="00DE580A" w:rsidRDefault="00DE580A" w:rsidP="00AA53B4">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
          <w:p w14:paraId="14458172" w14:textId="77777777" w:rsidR="00DE580A" w:rsidRDefault="00DE580A" w:rsidP="00AA53B4">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tcPr>
          <w:p w14:paraId="4983BD31" w14:textId="77777777" w:rsidR="00DE580A" w:rsidRDefault="00DE580A" w:rsidP="00AA53B4">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5DFDE547" w14:textId="77777777" w:rsidR="00DE580A" w:rsidRDefault="00DE580A" w:rsidP="00AA53B4">
            <w:pPr>
              <w:pStyle w:val="TAL"/>
            </w:pPr>
          </w:p>
        </w:tc>
        <w:tc>
          <w:tcPr>
            <w:tcW w:w="1843" w:type="dxa"/>
            <w:tcBorders>
              <w:top w:val="single" w:sz="4" w:space="0" w:color="auto"/>
              <w:left w:val="single" w:sz="4" w:space="0" w:color="auto"/>
              <w:bottom w:val="single" w:sz="4" w:space="0" w:color="auto"/>
              <w:right w:val="single" w:sz="4" w:space="0" w:color="auto"/>
            </w:tcBorders>
          </w:tcPr>
          <w:p w14:paraId="7051C4E2" w14:textId="77777777" w:rsidR="00DE580A" w:rsidRDefault="00DE580A" w:rsidP="00AA53B4">
            <w:pPr>
              <w:pStyle w:val="TAL"/>
            </w:pPr>
          </w:p>
        </w:tc>
        <w:tc>
          <w:tcPr>
            <w:tcW w:w="1276" w:type="dxa"/>
            <w:tcBorders>
              <w:top w:val="single" w:sz="4" w:space="0" w:color="auto"/>
              <w:left w:val="single" w:sz="4" w:space="0" w:color="auto"/>
              <w:bottom w:val="single" w:sz="4" w:space="0" w:color="auto"/>
              <w:right w:val="single" w:sz="4" w:space="0" w:color="auto"/>
            </w:tcBorders>
          </w:tcPr>
          <w:p w14:paraId="0BFB081E" w14:textId="77777777" w:rsidR="00DE580A" w:rsidRDefault="00DE580A" w:rsidP="00AA53B4">
            <w:pPr>
              <w:pStyle w:val="TAL"/>
              <w:rPr>
                <w:lang w:eastAsia="ja-JP"/>
              </w:rPr>
            </w:pPr>
          </w:p>
        </w:tc>
      </w:tr>
      <w:tr w:rsidR="00DE580A" w14:paraId="70FE439C" w14:textId="77777777" w:rsidTr="00AA53B4">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4620DC" w14:textId="77777777" w:rsidR="00DE580A" w:rsidRDefault="00DE580A" w:rsidP="00AA53B4">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4675571" w14:textId="77777777" w:rsidR="00DE580A" w:rsidRDefault="00DE580A" w:rsidP="00AA53B4">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B458866" w14:textId="77777777" w:rsidR="00DE580A" w:rsidRDefault="00DE580A" w:rsidP="00AA53B4">
            <w:pPr>
              <w:pStyle w:val="TAL"/>
              <w:rPr>
                <w:lang w:eastAsia="ja-JP"/>
              </w:rPr>
            </w:pPr>
          </w:p>
        </w:tc>
        <w:tc>
          <w:tcPr>
            <w:tcW w:w="6380"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8E7B50" w14:textId="77777777" w:rsidR="00DE580A" w:rsidRDefault="00DE580A" w:rsidP="00AA53B4">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61D5FC3" w14:textId="77777777" w:rsidR="00DE580A" w:rsidRDefault="00DE580A" w:rsidP="00AA53B4">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FEFA26C" w14:textId="77777777" w:rsidR="00DE580A" w:rsidRDefault="00DE580A" w:rsidP="00AA53B4">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736AFE5" w14:textId="77777777" w:rsidR="00DE580A" w:rsidRDefault="00DE580A" w:rsidP="00AA53B4">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806D9E8" w14:textId="77777777" w:rsidR="00DE580A" w:rsidRDefault="00DE580A" w:rsidP="00AA53B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9E25A8C" w14:textId="77777777" w:rsidR="00DE580A" w:rsidRDefault="00DE580A" w:rsidP="00AA53B4">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BB8685A" w14:textId="77777777" w:rsidR="00DE580A" w:rsidRDefault="00DE580A" w:rsidP="00AA53B4">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C882713" w14:textId="77777777" w:rsidR="00DE580A" w:rsidRDefault="00DE580A" w:rsidP="00AA53B4">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E4FF0B4" w14:textId="77777777" w:rsidR="00DE580A" w:rsidRDefault="00DE580A" w:rsidP="00AA53B4">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BD1D2FA" w14:textId="77777777" w:rsidR="00DE580A" w:rsidRDefault="00DE580A" w:rsidP="00AA53B4">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B979365" w14:textId="77777777" w:rsidR="00DE580A" w:rsidRDefault="00DE580A" w:rsidP="00AA53B4">
            <w:pPr>
              <w:pStyle w:val="TAL"/>
              <w:rPr>
                <w:lang w:eastAsia="ja-JP"/>
              </w:rPr>
            </w:pPr>
          </w:p>
        </w:tc>
      </w:tr>
    </w:tbl>
    <w:p w14:paraId="31D866D7" w14:textId="6BBC9447" w:rsidR="00DE580A" w:rsidRPr="005F577B" w:rsidRDefault="00DE580A" w:rsidP="00DE580A">
      <w:pPr>
        <w:pStyle w:val="Heading1"/>
        <w:rPr>
          <w:lang w:val="en-US"/>
        </w:rPr>
      </w:pPr>
    </w:p>
    <w:p w14:paraId="58C8FE80" w14:textId="77777777" w:rsidR="0040043A" w:rsidRDefault="0040043A">
      <w:pPr>
        <w:spacing w:after="0" w:line="240" w:lineRule="auto"/>
        <w:rPr>
          <w:rFonts w:eastAsia="MS Mincho" w:cstheme="minorHAnsi"/>
          <w:noProof/>
          <w:sz w:val="20"/>
        </w:rPr>
      </w:pPr>
    </w:p>
    <w:p w14:paraId="02156993" w14:textId="77777777" w:rsidR="0040043A" w:rsidRPr="00381CEC" w:rsidRDefault="0040043A" w:rsidP="0040043A">
      <w:pPr>
        <w:pStyle w:val="references"/>
        <w:numPr>
          <w:ilvl w:val="0"/>
          <w:numId w:val="0"/>
        </w:numPr>
        <w:spacing w:line="240" w:lineRule="auto"/>
        <w:ind w:left="360" w:hanging="360"/>
      </w:pPr>
    </w:p>
    <w:sectPr w:rsidR="0040043A" w:rsidRPr="00381CEC" w:rsidSect="00DE580A">
      <w:footnotePr>
        <w:numRestart w:val="eachSect"/>
      </w:footnotePr>
      <w:pgSz w:w="24336" w:h="18576" w:orient="landscape" w:code="9"/>
      <w:pgMar w:top="720" w:right="720" w:bottom="720" w:left="720"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9F09FA" w14:textId="77777777" w:rsidR="00DA4AA9" w:rsidRDefault="00DA4AA9">
      <w:r>
        <w:separator/>
      </w:r>
    </w:p>
  </w:endnote>
  <w:endnote w:type="continuationSeparator" w:id="0">
    <w:p w14:paraId="4CADC79E" w14:textId="77777777" w:rsidR="00DA4AA9" w:rsidRDefault="00DA4AA9">
      <w:r>
        <w:continuationSeparator/>
      </w:r>
    </w:p>
  </w:endnote>
  <w:endnote w:type="continuationNotice" w:id="1">
    <w:p w14:paraId="5E596D77" w14:textId="77777777" w:rsidR="00DA4AA9" w:rsidRDefault="00DA4A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623EDB" w:rsidRDefault="00623E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EC454" w14:textId="77777777" w:rsidR="00DA4AA9" w:rsidRDefault="00DA4AA9">
      <w:r>
        <w:separator/>
      </w:r>
    </w:p>
  </w:footnote>
  <w:footnote w:type="continuationSeparator" w:id="0">
    <w:p w14:paraId="67CD4BFA" w14:textId="77777777" w:rsidR="00DA4AA9" w:rsidRDefault="00DA4AA9">
      <w:r>
        <w:continuationSeparator/>
      </w:r>
    </w:p>
  </w:footnote>
  <w:footnote w:type="continuationNotice" w:id="1">
    <w:p w14:paraId="7EBB9FEF" w14:textId="77777777" w:rsidR="00DA4AA9" w:rsidRDefault="00DA4AA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623EDB" w:rsidRDefault="00623ED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E9B076E"/>
    <w:multiLevelType w:val="hybridMultilevel"/>
    <w:tmpl w:val="5404B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1AC5344"/>
    <w:multiLevelType w:val="hybridMultilevel"/>
    <w:tmpl w:val="9C68CB74"/>
    <w:lvl w:ilvl="0" w:tplc="239A48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383A7D"/>
    <w:multiLevelType w:val="hybridMultilevel"/>
    <w:tmpl w:val="575A9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2A22D6"/>
    <w:multiLevelType w:val="hybridMultilevel"/>
    <w:tmpl w:val="3F227364"/>
    <w:lvl w:ilvl="0" w:tplc="9C8C1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7C511C5"/>
    <w:multiLevelType w:val="hybridMultilevel"/>
    <w:tmpl w:val="DB46C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CC7C60"/>
    <w:multiLevelType w:val="hybridMultilevel"/>
    <w:tmpl w:val="71E00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596C8E"/>
    <w:multiLevelType w:val="hybridMultilevel"/>
    <w:tmpl w:val="A042771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2"/>
  </w:num>
  <w:num w:numId="4">
    <w:abstractNumId w:val="13"/>
  </w:num>
  <w:num w:numId="5">
    <w:abstractNumId w:val="16"/>
  </w:num>
  <w:num w:numId="6">
    <w:abstractNumId w:val="3"/>
  </w:num>
  <w:num w:numId="7">
    <w:abstractNumId w:val="4"/>
  </w:num>
  <w:num w:numId="8">
    <w:abstractNumId w:val="2"/>
  </w:num>
  <w:num w:numId="9">
    <w:abstractNumId w:val="19"/>
  </w:num>
  <w:num w:numId="10">
    <w:abstractNumId w:val="7"/>
  </w:num>
  <w:num w:numId="11">
    <w:abstractNumId w:val="17"/>
  </w:num>
  <w:num w:numId="12">
    <w:abstractNumId w:val="14"/>
  </w:num>
  <w:num w:numId="13">
    <w:abstractNumId w:val="9"/>
  </w:num>
  <w:num w:numId="14">
    <w:abstractNumId w:val="6"/>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1"/>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0"/>
  </w:num>
  <w:num w:numId="23">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564C"/>
    <w:rsid w:val="00006446"/>
    <w:rsid w:val="00006896"/>
    <w:rsid w:val="00006D0B"/>
    <w:rsid w:val="00007CDC"/>
    <w:rsid w:val="00011B28"/>
    <w:rsid w:val="00015D15"/>
    <w:rsid w:val="00017D1F"/>
    <w:rsid w:val="000226E2"/>
    <w:rsid w:val="0002564D"/>
    <w:rsid w:val="00025ECA"/>
    <w:rsid w:val="000325B8"/>
    <w:rsid w:val="000329DC"/>
    <w:rsid w:val="00034C15"/>
    <w:rsid w:val="00036BA1"/>
    <w:rsid w:val="0003730C"/>
    <w:rsid w:val="00037C92"/>
    <w:rsid w:val="000422E2"/>
    <w:rsid w:val="00042F22"/>
    <w:rsid w:val="000444EF"/>
    <w:rsid w:val="00052A07"/>
    <w:rsid w:val="000531E0"/>
    <w:rsid w:val="000534E3"/>
    <w:rsid w:val="0005606A"/>
    <w:rsid w:val="00057117"/>
    <w:rsid w:val="000616E7"/>
    <w:rsid w:val="0006487E"/>
    <w:rsid w:val="00065E1A"/>
    <w:rsid w:val="000672F6"/>
    <w:rsid w:val="0007257D"/>
    <w:rsid w:val="00075A8C"/>
    <w:rsid w:val="00077E5F"/>
    <w:rsid w:val="0008036A"/>
    <w:rsid w:val="00081AE6"/>
    <w:rsid w:val="000855EB"/>
    <w:rsid w:val="00085B52"/>
    <w:rsid w:val="000866F2"/>
    <w:rsid w:val="0009009F"/>
    <w:rsid w:val="00091557"/>
    <w:rsid w:val="000916B4"/>
    <w:rsid w:val="000924C1"/>
    <w:rsid w:val="000924F0"/>
    <w:rsid w:val="00093474"/>
    <w:rsid w:val="0009510F"/>
    <w:rsid w:val="00095CCA"/>
    <w:rsid w:val="000A0DB2"/>
    <w:rsid w:val="000A1B7B"/>
    <w:rsid w:val="000A56F2"/>
    <w:rsid w:val="000B2719"/>
    <w:rsid w:val="000B3A8F"/>
    <w:rsid w:val="000B3EBD"/>
    <w:rsid w:val="000B4AB9"/>
    <w:rsid w:val="000B58C3"/>
    <w:rsid w:val="000B61E9"/>
    <w:rsid w:val="000B6842"/>
    <w:rsid w:val="000C165A"/>
    <w:rsid w:val="000C20CF"/>
    <w:rsid w:val="000C2E19"/>
    <w:rsid w:val="000D0D07"/>
    <w:rsid w:val="000D3A57"/>
    <w:rsid w:val="000D4797"/>
    <w:rsid w:val="000E0527"/>
    <w:rsid w:val="000E1E92"/>
    <w:rsid w:val="000E3DEC"/>
    <w:rsid w:val="000E589B"/>
    <w:rsid w:val="000F06D6"/>
    <w:rsid w:val="000F0944"/>
    <w:rsid w:val="000F0EB1"/>
    <w:rsid w:val="000F1106"/>
    <w:rsid w:val="000F227D"/>
    <w:rsid w:val="000F3BE9"/>
    <w:rsid w:val="000F3D76"/>
    <w:rsid w:val="000F3DD1"/>
    <w:rsid w:val="000F3F6C"/>
    <w:rsid w:val="000F4A9D"/>
    <w:rsid w:val="000F6DF3"/>
    <w:rsid w:val="001005FF"/>
    <w:rsid w:val="001011D9"/>
    <w:rsid w:val="00103D1F"/>
    <w:rsid w:val="001062FB"/>
    <w:rsid w:val="001063E6"/>
    <w:rsid w:val="00111391"/>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4255"/>
    <w:rsid w:val="00154B2D"/>
    <w:rsid w:val="001551B5"/>
    <w:rsid w:val="001659C1"/>
    <w:rsid w:val="00173A8E"/>
    <w:rsid w:val="0017502C"/>
    <w:rsid w:val="0018143F"/>
    <w:rsid w:val="00181FF8"/>
    <w:rsid w:val="0018405A"/>
    <w:rsid w:val="00190AC1"/>
    <w:rsid w:val="0019341A"/>
    <w:rsid w:val="00193A9C"/>
    <w:rsid w:val="0019705D"/>
    <w:rsid w:val="00197DF9"/>
    <w:rsid w:val="001A1987"/>
    <w:rsid w:val="001A1C27"/>
    <w:rsid w:val="001A2564"/>
    <w:rsid w:val="001A5088"/>
    <w:rsid w:val="001A6173"/>
    <w:rsid w:val="001A6CBA"/>
    <w:rsid w:val="001B0D97"/>
    <w:rsid w:val="001B402D"/>
    <w:rsid w:val="001B5A5D"/>
    <w:rsid w:val="001B7CB5"/>
    <w:rsid w:val="001C1CE5"/>
    <w:rsid w:val="001C3D2A"/>
    <w:rsid w:val="001D2ED1"/>
    <w:rsid w:val="001D51BA"/>
    <w:rsid w:val="001D53E7"/>
    <w:rsid w:val="001D6342"/>
    <w:rsid w:val="001D6D53"/>
    <w:rsid w:val="001E26C2"/>
    <w:rsid w:val="001E58E2"/>
    <w:rsid w:val="001E7AED"/>
    <w:rsid w:val="001F3916"/>
    <w:rsid w:val="001F54C5"/>
    <w:rsid w:val="001F662C"/>
    <w:rsid w:val="001F6803"/>
    <w:rsid w:val="001F7074"/>
    <w:rsid w:val="00200490"/>
    <w:rsid w:val="00201F3A"/>
    <w:rsid w:val="00203F96"/>
    <w:rsid w:val="0020473F"/>
    <w:rsid w:val="002069B2"/>
    <w:rsid w:val="00207FA3"/>
    <w:rsid w:val="00211B6A"/>
    <w:rsid w:val="00214DA8"/>
    <w:rsid w:val="00215423"/>
    <w:rsid w:val="002158FA"/>
    <w:rsid w:val="00220600"/>
    <w:rsid w:val="002224DB"/>
    <w:rsid w:val="00223FCB"/>
    <w:rsid w:val="002252C3"/>
    <w:rsid w:val="00225C54"/>
    <w:rsid w:val="00230765"/>
    <w:rsid w:val="00230D18"/>
    <w:rsid w:val="002319E4"/>
    <w:rsid w:val="002339BD"/>
    <w:rsid w:val="00235632"/>
    <w:rsid w:val="00235872"/>
    <w:rsid w:val="00241559"/>
    <w:rsid w:val="002435B3"/>
    <w:rsid w:val="002458EB"/>
    <w:rsid w:val="002500C8"/>
    <w:rsid w:val="00255108"/>
    <w:rsid w:val="00257543"/>
    <w:rsid w:val="00260D12"/>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1559"/>
    <w:rsid w:val="00292EB7"/>
    <w:rsid w:val="00296227"/>
    <w:rsid w:val="00296F44"/>
    <w:rsid w:val="0029777D"/>
    <w:rsid w:val="002A055E"/>
    <w:rsid w:val="002A1D4E"/>
    <w:rsid w:val="002A2869"/>
    <w:rsid w:val="002A650B"/>
    <w:rsid w:val="002B16A3"/>
    <w:rsid w:val="002B24D6"/>
    <w:rsid w:val="002B39DD"/>
    <w:rsid w:val="002B713C"/>
    <w:rsid w:val="002C1C98"/>
    <w:rsid w:val="002C3A3E"/>
    <w:rsid w:val="002C41E6"/>
    <w:rsid w:val="002C6C20"/>
    <w:rsid w:val="002D071A"/>
    <w:rsid w:val="002D34B2"/>
    <w:rsid w:val="002D3F19"/>
    <w:rsid w:val="002D48B0"/>
    <w:rsid w:val="002D5B37"/>
    <w:rsid w:val="002D6B7A"/>
    <w:rsid w:val="002D7637"/>
    <w:rsid w:val="002E17F2"/>
    <w:rsid w:val="002E7CAE"/>
    <w:rsid w:val="002F2045"/>
    <w:rsid w:val="002F2771"/>
    <w:rsid w:val="002F37A9"/>
    <w:rsid w:val="00300522"/>
    <w:rsid w:val="00301CE6"/>
    <w:rsid w:val="0030256B"/>
    <w:rsid w:val="003038C2"/>
    <w:rsid w:val="0030501F"/>
    <w:rsid w:val="00305C15"/>
    <w:rsid w:val="00305C55"/>
    <w:rsid w:val="00307BA1"/>
    <w:rsid w:val="00311702"/>
    <w:rsid w:val="00311B9B"/>
    <w:rsid w:val="00311E82"/>
    <w:rsid w:val="00313FD6"/>
    <w:rsid w:val="003143BD"/>
    <w:rsid w:val="00315363"/>
    <w:rsid w:val="00315A44"/>
    <w:rsid w:val="00315FA3"/>
    <w:rsid w:val="003203ED"/>
    <w:rsid w:val="0032224B"/>
    <w:rsid w:val="00322C9F"/>
    <w:rsid w:val="00324D23"/>
    <w:rsid w:val="00331751"/>
    <w:rsid w:val="00331E66"/>
    <w:rsid w:val="00334579"/>
    <w:rsid w:val="00335858"/>
    <w:rsid w:val="00336BDA"/>
    <w:rsid w:val="00342BD7"/>
    <w:rsid w:val="00346DB5"/>
    <w:rsid w:val="003477B1"/>
    <w:rsid w:val="00357380"/>
    <w:rsid w:val="00357413"/>
    <w:rsid w:val="003602D9"/>
    <w:rsid w:val="003604CE"/>
    <w:rsid w:val="00370E47"/>
    <w:rsid w:val="00374063"/>
    <w:rsid w:val="003742AC"/>
    <w:rsid w:val="00377117"/>
    <w:rsid w:val="00377CE1"/>
    <w:rsid w:val="00381CEC"/>
    <w:rsid w:val="003836B3"/>
    <w:rsid w:val="00384CEF"/>
    <w:rsid w:val="00385BF0"/>
    <w:rsid w:val="003939FF"/>
    <w:rsid w:val="003A2223"/>
    <w:rsid w:val="003A2A0F"/>
    <w:rsid w:val="003A45A1"/>
    <w:rsid w:val="003A5B0A"/>
    <w:rsid w:val="003A6BAC"/>
    <w:rsid w:val="003A70A4"/>
    <w:rsid w:val="003A7EF3"/>
    <w:rsid w:val="003B159C"/>
    <w:rsid w:val="003B369F"/>
    <w:rsid w:val="003B36A3"/>
    <w:rsid w:val="003B3BCC"/>
    <w:rsid w:val="003B64BB"/>
    <w:rsid w:val="003B7FE5"/>
    <w:rsid w:val="003C11C8"/>
    <w:rsid w:val="003C2702"/>
    <w:rsid w:val="003C7806"/>
    <w:rsid w:val="003C7932"/>
    <w:rsid w:val="003D109F"/>
    <w:rsid w:val="003D2478"/>
    <w:rsid w:val="003D3C45"/>
    <w:rsid w:val="003D5B1F"/>
    <w:rsid w:val="003E15FA"/>
    <w:rsid w:val="003E55E4"/>
    <w:rsid w:val="003E74E3"/>
    <w:rsid w:val="003F05C7"/>
    <w:rsid w:val="003F2CD4"/>
    <w:rsid w:val="003F6BBE"/>
    <w:rsid w:val="0040000E"/>
    <w:rsid w:val="004000AB"/>
    <w:rsid w:val="004000E8"/>
    <w:rsid w:val="0040043A"/>
    <w:rsid w:val="00402E2B"/>
    <w:rsid w:val="00403808"/>
    <w:rsid w:val="0040512B"/>
    <w:rsid w:val="00405CA5"/>
    <w:rsid w:val="00407610"/>
    <w:rsid w:val="00407CD3"/>
    <w:rsid w:val="00410134"/>
    <w:rsid w:val="004105CD"/>
    <w:rsid w:val="00410B72"/>
    <w:rsid w:val="00410F18"/>
    <w:rsid w:val="0041263E"/>
    <w:rsid w:val="00413AAC"/>
    <w:rsid w:val="00413E92"/>
    <w:rsid w:val="00420620"/>
    <w:rsid w:val="00421105"/>
    <w:rsid w:val="00422AA4"/>
    <w:rsid w:val="004242F4"/>
    <w:rsid w:val="0042475A"/>
    <w:rsid w:val="00427248"/>
    <w:rsid w:val="00431EF9"/>
    <w:rsid w:val="00437447"/>
    <w:rsid w:val="00441A92"/>
    <w:rsid w:val="004431DC"/>
    <w:rsid w:val="00444F56"/>
    <w:rsid w:val="00446488"/>
    <w:rsid w:val="004517AA"/>
    <w:rsid w:val="00452CAC"/>
    <w:rsid w:val="00456BFA"/>
    <w:rsid w:val="00457565"/>
    <w:rsid w:val="00457B71"/>
    <w:rsid w:val="0046156A"/>
    <w:rsid w:val="0046533A"/>
    <w:rsid w:val="004669E2"/>
    <w:rsid w:val="00467D0C"/>
    <w:rsid w:val="00470C31"/>
    <w:rsid w:val="00471DE0"/>
    <w:rsid w:val="004734D0"/>
    <w:rsid w:val="0047556B"/>
    <w:rsid w:val="00475ECD"/>
    <w:rsid w:val="00477768"/>
    <w:rsid w:val="00492BC5"/>
    <w:rsid w:val="00495A9A"/>
    <w:rsid w:val="004964F1"/>
    <w:rsid w:val="004A16BC"/>
    <w:rsid w:val="004A2B94"/>
    <w:rsid w:val="004A7CFC"/>
    <w:rsid w:val="004B258F"/>
    <w:rsid w:val="004B3EF4"/>
    <w:rsid w:val="004B6F6A"/>
    <w:rsid w:val="004B7C0C"/>
    <w:rsid w:val="004C3898"/>
    <w:rsid w:val="004D30D7"/>
    <w:rsid w:val="004D36B1"/>
    <w:rsid w:val="004D7EBD"/>
    <w:rsid w:val="004E2680"/>
    <w:rsid w:val="004E28F9"/>
    <w:rsid w:val="004E462E"/>
    <w:rsid w:val="004E56DC"/>
    <w:rsid w:val="004E76F4"/>
    <w:rsid w:val="004F0B4E"/>
    <w:rsid w:val="004F0B6C"/>
    <w:rsid w:val="004F2078"/>
    <w:rsid w:val="004F4DA3"/>
    <w:rsid w:val="004F7D0A"/>
    <w:rsid w:val="0050544E"/>
    <w:rsid w:val="00506557"/>
    <w:rsid w:val="0050677A"/>
    <w:rsid w:val="005108D8"/>
    <w:rsid w:val="005116F9"/>
    <w:rsid w:val="00511BA8"/>
    <w:rsid w:val="00514599"/>
    <w:rsid w:val="005153A7"/>
    <w:rsid w:val="005219CF"/>
    <w:rsid w:val="0053109D"/>
    <w:rsid w:val="00534B59"/>
    <w:rsid w:val="00536759"/>
    <w:rsid w:val="00536E7A"/>
    <w:rsid w:val="00537C62"/>
    <w:rsid w:val="00541165"/>
    <w:rsid w:val="00546970"/>
    <w:rsid w:val="00554E19"/>
    <w:rsid w:val="0056121F"/>
    <w:rsid w:val="00572505"/>
    <w:rsid w:val="00572869"/>
    <w:rsid w:val="00582809"/>
    <w:rsid w:val="0058798C"/>
    <w:rsid w:val="005900FA"/>
    <w:rsid w:val="0059325C"/>
    <w:rsid w:val="005935A4"/>
    <w:rsid w:val="005948C2"/>
    <w:rsid w:val="00595DCA"/>
    <w:rsid w:val="0059779B"/>
    <w:rsid w:val="00597B36"/>
    <w:rsid w:val="005A209A"/>
    <w:rsid w:val="005A662D"/>
    <w:rsid w:val="005B1409"/>
    <w:rsid w:val="005B35D7"/>
    <w:rsid w:val="005B392A"/>
    <w:rsid w:val="005B3AA3"/>
    <w:rsid w:val="005B6F83"/>
    <w:rsid w:val="005C74FB"/>
    <w:rsid w:val="005D1602"/>
    <w:rsid w:val="005E385F"/>
    <w:rsid w:val="005E5B81"/>
    <w:rsid w:val="005F2CB1"/>
    <w:rsid w:val="005F3025"/>
    <w:rsid w:val="005F55E6"/>
    <w:rsid w:val="005F618C"/>
    <w:rsid w:val="005F6634"/>
    <w:rsid w:val="005F70BD"/>
    <w:rsid w:val="0060283C"/>
    <w:rsid w:val="00604F14"/>
    <w:rsid w:val="00611B83"/>
    <w:rsid w:val="00613257"/>
    <w:rsid w:val="00620A71"/>
    <w:rsid w:val="00620D80"/>
    <w:rsid w:val="006234A6"/>
    <w:rsid w:val="00623EDB"/>
    <w:rsid w:val="00630001"/>
    <w:rsid w:val="006311B3"/>
    <w:rsid w:val="0063284C"/>
    <w:rsid w:val="00636398"/>
    <w:rsid w:val="006368D3"/>
    <w:rsid w:val="006377EC"/>
    <w:rsid w:val="00637942"/>
    <w:rsid w:val="0064151F"/>
    <w:rsid w:val="00641533"/>
    <w:rsid w:val="006419B3"/>
    <w:rsid w:val="0064208D"/>
    <w:rsid w:val="00643475"/>
    <w:rsid w:val="0064348E"/>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87B"/>
    <w:rsid w:val="0067218F"/>
    <w:rsid w:val="006741F2"/>
    <w:rsid w:val="00674CC3"/>
    <w:rsid w:val="00675C72"/>
    <w:rsid w:val="006771F9"/>
    <w:rsid w:val="006776D7"/>
    <w:rsid w:val="00681003"/>
    <w:rsid w:val="006817C9"/>
    <w:rsid w:val="00683ECE"/>
    <w:rsid w:val="006879E3"/>
    <w:rsid w:val="00695FC2"/>
    <w:rsid w:val="00696949"/>
    <w:rsid w:val="00696C81"/>
    <w:rsid w:val="00697052"/>
    <w:rsid w:val="006A46FB"/>
    <w:rsid w:val="006A4C88"/>
    <w:rsid w:val="006A5E28"/>
    <w:rsid w:val="006A6173"/>
    <w:rsid w:val="006A697B"/>
    <w:rsid w:val="006A7AFF"/>
    <w:rsid w:val="006B1816"/>
    <w:rsid w:val="006B2099"/>
    <w:rsid w:val="006B50CF"/>
    <w:rsid w:val="006C03B8"/>
    <w:rsid w:val="006C2404"/>
    <w:rsid w:val="006C5EC9"/>
    <w:rsid w:val="006C6059"/>
    <w:rsid w:val="006C7522"/>
    <w:rsid w:val="006D18E6"/>
    <w:rsid w:val="006D2DE6"/>
    <w:rsid w:val="006D6F08"/>
    <w:rsid w:val="006D791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07EA8"/>
    <w:rsid w:val="00712287"/>
    <w:rsid w:val="00712772"/>
    <w:rsid w:val="007148D3"/>
    <w:rsid w:val="00715B9A"/>
    <w:rsid w:val="007257D0"/>
    <w:rsid w:val="0072644D"/>
    <w:rsid w:val="00726EA6"/>
    <w:rsid w:val="00727208"/>
    <w:rsid w:val="00727680"/>
    <w:rsid w:val="007348B1"/>
    <w:rsid w:val="007362A6"/>
    <w:rsid w:val="00736D7D"/>
    <w:rsid w:val="00740E58"/>
    <w:rsid w:val="00742F55"/>
    <w:rsid w:val="007445A0"/>
    <w:rsid w:val="0074524B"/>
    <w:rsid w:val="00745B66"/>
    <w:rsid w:val="00747D8B"/>
    <w:rsid w:val="00751228"/>
    <w:rsid w:val="00752E85"/>
    <w:rsid w:val="007571E1"/>
    <w:rsid w:val="007604B2"/>
    <w:rsid w:val="00760530"/>
    <w:rsid w:val="00764100"/>
    <w:rsid w:val="00764765"/>
    <w:rsid w:val="00765281"/>
    <w:rsid w:val="007663FC"/>
    <w:rsid w:val="007668F8"/>
    <w:rsid w:val="00766BAD"/>
    <w:rsid w:val="007729A2"/>
    <w:rsid w:val="007755F2"/>
    <w:rsid w:val="00776971"/>
    <w:rsid w:val="00780A80"/>
    <w:rsid w:val="00780C43"/>
    <w:rsid w:val="0078177E"/>
    <w:rsid w:val="0078304C"/>
    <w:rsid w:val="00783673"/>
    <w:rsid w:val="00785490"/>
    <w:rsid w:val="00790166"/>
    <w:rsid w:val="007925EA"/>
    <w:rsid w:val="00793CD8"/>
    <w:rsid w:val="00795C92"/>
    <w:rsid w:val="00796231"/>
    <w:rsid w:val="007A1CB3"/>
    <w:rsid w:val="007A27C9"/>
    <w:rsid w:val="007A306F"/>
    <w:rsid w:val="007A370A"/>
    <w:rsid w:val="007A43A6"/>
    <w:rsid w:val="007A58A6"/>
    <w:rsid w:val="007A5A7F"/>
    <w:rsid w:val="007A5BED"/>
    <w:rsid w:val="007A711D"/>
    <w:rsid w:val="007B3D2D"/>
    <w:rsid w:val="007B50AE"/>
    <w:rsid w:val="007B51DF"/>
    <w:rsid w:val="007C05DD"/>
    <w:rsid w:val="007C3D18"/>
    <w:rsid w:val="007C3E03"/>
    <w:rsid w:val="007C4DBD"/>
    <w:rsid w:val="007C60BF"/>
    <w:rsid w:val="007C6A07"/>
    <w:rsid w:val="007C75A1"/>
    <w:rsid w:val="007C77A5"/>
    <w:rsid w:val="007D04E5"/>
    <w:rsid w:val="007D5901"/>
    <w:rsid w:val="007D7526"/>
    <w:rsid w:val="007E2BB8"/>
    <w:rsid w:val="007E4610"/>
    <w:rsid w:val="007E4715"/>
    <w:rsid w:val="007E505B"/>
    <w:rsid w:val="007E7091"/>
    <w:rsid w:val="007F35BD"/>
    <w:rsid w:val="007F4C4E"/>
    <w:rsid w:val="007F6E1C"/>
    <w:rsid w:val="00802C0E"/>
    <w:rsid w:val="00803FAE"/>
    <w:rsid w:val="0080605F"/>
    <w:rsid w:val="00807786"/>
    <w:rsid w:val="00807B6F"/>
    <w:rsid w:val="00811FCB"/>
    <w:rsid w:val="00812652"/>
    <w:rsid w:val="008158D6"/>
    <w:rsid w:val="00817196"/>
    <w:rsid w:val="0082107E"/>
    <w:rsid w:val="008235DB"/>
    <w:rsid w:val="00824AB4"/>
    <w:rsid w:val="00825C42"/>
    <w:rsid w:val="00825D25"/>
    <w:rsid w:val="00827D6F"/>
    <w:rsid w:val="00832F73"/>
    <w:rsid w:val="00835213"/>
    <w:rsid w:val="00835F53"/>
    <w:rsid w:val="008376AC"/>
    <w:rsid w:val="00843099"/>
    <w:rsid w:val="008444E8"/>
    <w:rsid w:val="00844E80"/>
    <w:rsid w:val="00846B07"/>
    <w:rsid w:val="00846FE7"/>
    <w:rsid w:val="0085548D"/>
    <w:rsid w:val="00856911"/>
    <w:rsid w:val="00864123"/>
    <w:rsid w:val="008677FD"/>
    <w:rsid w:val="008706D4"/>
    <w:rsid w:val="00870AE6"/>
    <w:rsid w:val="00870F8A"/>
    <w:rsid w:val="008719A4"/>
    <w:rsid w:val="00871D23"/>
    <w:rsid w:val="00873A11"/>
    <w:rsid w:val="00874312"/>
    <w:rsid w:val="0087437C"/>
    <w:rsid w:val="00875CD7"/>
    <w:rsid w:val="00876B4D"/>
    <w:rsid w:val="00877F18"/>
    <w:rsid w:val="00883EEE"/>
    <w:rsid w:val="008878D9"/>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0C5"/>
    <w:rsid w:val="008D6D1A"/>
    <w:rsid w:val="008E065E"/>
    <w:rsid w:val="008E0927"/>
    <w:rsid w:val="008E1909"/>
    <w:rsid w:val="008F1C4E"/>
    <w:rsid w:val="008F1EAB"/>
    <w:rsid w:val="008F33DC"/>
    <w:rsid w:val="008F477F"/>
    <w:rsid w:val="008F52E7"/>
    <w:rsid w:val="008F720D"/>
    <w:rsid w:val="00900588"/>
    <w:rsid w:val="00902350"/>
    <w:rsid w:val="00902743"/>
    <w:rsid w:val="0090336B"/>
    <w:rsid w:val="009053AA"/>
    <w:rsid w:val="0090659D"/>
    <w:rsid w:val="00906939"/>
    <w:rsid w:val="00910B7D"/>
    <w:rsid w:val="00911DFB"/>
    <w:rsid w:val="009131BC"/>
    <w:rsid w:val="009139D9"/>
    <w:rsid w:val="00914AD8"/>
    <w:rsid w:val="00916079"/>
    <w:rsid w:val="00917C78"/>
    <w:rsid w:val="00917CE9"/>
    <w:rsid w:val="00920BF2"/>
    <w:rsid w:val="00922010"/>
    <w:rsid w:val="00926C08"/>
    <w:rsid w:val="00931BD9"/>
    <w:rsid w:val="009368F3"/>
    <w:rsid w:val="00941636"/>
    <w:rsid w:val="00942602"/>
    <w:rsid w:val="00943742"/>
    <w:rsid w:val="00945C05"/>
    <w:rsid w:val="00946945"/>
    <w:rsid w:val="00947713"/>
    <w:rsid w:val="00950DE7"/>
    <w:rsid w:val="00952029"/>
    <w:rsid w:val="00953920"/>
    <w:rsid w:val="00953D47"/>
    <w:rsid w:val="0095681E"/>
    <w:rsid w:val="009572D4"/>
    <w:rsid w:val="00961921"/>
    <w:rsid w:val="0096430A"/>
    <w:rsid w:val="0096554B"/>
    <w:rsid w:val="0096584A"/>
    <w:rsid w:val="00971F08"/>
    <w:rsid w:val="00972DDD"/>
    <w:rsid w:val="0097589B"/>
    <w:rsid w:val="0097603D"/>
    <w:rsid w:val="00976294"/>
    <w:rsid w:val="00976949"/>
    <w:rsid w:val="00980477"/>
    <w:rsid w:val="00985253"/>
    <w:rsid w:val="009853B3"/>
    <w:rsid w:val="00990630"/>
    <w:rsid w:val="00991761"/>
    <w:rsid w:val="00994DCA"/>
    <w:rsid w:val="009960EC"/>
    <w:rsid w:val="009970DD"/>
    <w:rsid w:val="009A0FBA"/>
    <w:rsid w:val="009A1601"/>
    <w:rsid w:val="009A3BB6"/>
    <w:rsid w:val="009A462D"/>
    <w:rsid w:val="009A4AF5"/>
    <w:rsid w:val="009A5CBA"/>
    <w:rsid w:val="009B0BE6"/>
    <w:rsid w:val="009B1F30"/>
    <w:rsid w:val="009B3AC2"/>
    <w:rsid w:val="009B3FE7"/>
    <w:rsid w:val="009B4DF4"/>
    <w:rsid w:val="009B564E"/>
    <w:rsid w:val="009B712B"/>
    <w:rsid w:val="009B7E87"/>
    <w:rsid w:val="009C0169"/>
    <w:rsid w:val="009C319A"/>
    <w:rsid w:val="009C403E"/>
    <w:rsid w:val="009D4FF0"/>
    <w:rsid w:val="009D703C"/>
    <w:rsid w:val="009D718F"/>
    <w:rsid w:val="009D72EC"/>
    <w:rsid w:val="009E068F"/>
    <w:rsid w:val="009E14E0"/>
    <w:rsid w:val="009E35DB"/>
    <w:rsid w:val="009E47A3"/>
    <w:rsid w:val="009E6EFB"/>
    <w:rsid w:val="009F08F3"/>
    <w:rsid w:val="009F344F"/>
    <w:rsid w:val="009F6BBD"/>
    <w:rsid w:val="00A01FA7"/>
    <w:rsid w:val="00A031D8"/>
    <w:rsid w:val="00A03508"/>
    <w:rsid w:val="00A048A8"/>
    <w:rsid w:val="00A04F49"/>
    <w:rsid w:val="00A13E54"/>
    <w:rsid w:val="00A17F63"/>
    <w:rsid w:val="00A2193B"/>
    <w:rsid w:val="00A2351A"/>
    <w:rsid w:val="00A264A9"/>
    <w:rsid w:val="00A26DCF"/>
    <w:rsid w:val="00A27785"/>
    <w:rsid w:val="00A30187"/>
    <w:rsid w:val="00A3448A"/>
    <w:rsid w:val="00A35A2C"/>
    <w:rsid w:val="00A36297"/>
    <w:rsid w:val="00A41E2B"/>
    <w:rsid w:val="00A45B74"/>
    <w:rsid w:val="00A52E1D"/>
    <w:rsid w:val="00A54188"/>
    <w:rsid w:val="00A61499"/>
    <w:rsid w:val="00A62A77"/>
    <w:rsid w:val="00A63483"/>
    <w:rsid w:val="00A648BB"/>
    <w:rsid w:val="00A657D7"/>
    <w:rsid w:val="00A660AC"/>
    <w:rsid w:val="00A67E6C"/>
    <w:rsid w:val="00A71B99"/>
    <w:rsid w:val="00A739D0"/>
    <w:rsid w:val="00A761D4"/>
    <w:rsid w:val="00A77EC4"/>
    <w:rsid w:val="00A8065A"/>
    <w:rsid w:val="00A92879"/>
    <w:rsid w:val="00A9442A"/>
    <w:rsid w:val="00A96107"/>
    <w:rsid w:val="00AA016F"/>
    <w:rsid w:val="00AA1ED6"/>
    <w:rsid w:val="00AA2993"/>
    <w:rsid w:val="00AA51D6"/>
    <w:rsid w:val="00AB0BC8"/>
    <w:rsid w:val="00AB11CA"/>
    <w:rsid w:val="00AB14D9"/>
    <w:rsid w:val="00AB2C69"/>
    <w:rsid w:val="00AB2FB9"/>
    <w:rsid w:val="00AB4AB8"/>
    <w:rsid w:val="00AB655E"/>
    <w:rsid w:val="00AB6C06"/>
    <w:rsid w:val="00AC007F"/>
    <w:rsid w:val="00AC1602"/>
    <w:rsid w:val="00AC2ECD"/>
    <w:rsid w:val="00AC3119"/>
    <w:rsid w:val="00AC4579"/>
    <w:rsid w:val="00AC49FB"/>
    <w:rsid w:val="00AC56A4"/>
    <w:rsid w:val="00AC5A10"/>
    <w:rsid w:val="00AD0AA3"/>
    <w:rsid w:val="00AD2ED0"/>
    <w:rsid w:val="00AD3F94"/>
    <w:rsid w:val="00AD4A5A"/>
    <w:rsid w:val="00AE13B2"/>
    <w:rsid w:val="00AE27AC"/>
    <w:rsid w:val="00AE40E0"/>
    <w:rsid w:val="00AE4DBA"/>
    <w:rsid w:val="00AE4F07"/>
    <w:rsid w:val="00AF0DD7"/>
    <w:rsid w:val="00AF1C5D"/>
    <w:rsid w:val="00AF42D7"/>
    <w:rsid w:val="00AF71E2"/>
    <w:rsid w:val="00B006FE"/>
    <w:rsid w:val="00B007CB"/>
    <w:rsid w:val="00B02AA9"/>
    <w:rsid w:val="00B02FA3"/>
    <w:rsid w:val="00B042B1"/>
    <w:rsid w:val="00B05084"/>
    <w:rsid w:val="00B13DED"/>
    <w:rsid w:val="00B157F9"/>
    <w:rsid w:val="00B175AB"/>
    <w:rsid w:val="00B20256"/>
    <w:rsid w:val="00B20D09"/>
    <w:rsid w:val="00B2763F"/>
    <w:rsid w:val="00B27AAC"/>
    <w:rsid w:val="00B30929"/>
    <w:rsid w:val="00B36AFA"/>
    <w:rsid w:val="00B372AA"/>
    <w:rsid w:val="00B40445"/>
    <w:rsid w:val="00B409E0"/>
    <w:rsid w:val="00B41888"/>
    <w:rsid w:val="00B45A52"/>
    <w:rsid w:val="00B46175"/>
    <w:rsid w:val="00B50179"/>
    <w:rsid w:val="00B548B7"/>
    <w:rsid w:val="00B664C7"/>
    <w:rsid w:val="00B665F7"/>
    <w:rsid w:val="00B725D0"/>
    <w:rsid w:val="00B739F6"/>
    <w:rsid w:val="00B81A6C"/>
    <w:rsid w:val="00B85DE5"/>
    <w:rsid w:val="00B90F73"/>
    <w:rsid w:val="00B917ED"/>
    <w:rsid w:val="00B93B59"/>
    <w:rsid w:val="00B93FDC"/>
    <w:rsid w:val="00B9406A"/>
    <w:rsid w:val="00BA2280"/>
    <w:rsid w:val="00BA2A08"/>
    <w:rsid w:val="00BA4A05"/>
    <w:rsid w:val="00BA56D2"/>
    <w:rsid w:val="00BA64A4"/>
    <w:rsid w:val="00BA76E0"/>
    <w:rsid w:val="00BB0916"/>
    <w:rsid w:val="00BB2A25"/>
    <w:rsid w:val="00BB51E7"/>
    <w:rsid w:val="00BB51E9"/>
    <w:rsid w:val="00BC0FDC"/>
    <w:rsid w:val="00BC230F"/>
    <w:rsid w:val="00BC3053"/>
    <w:rsid w:val="00BC4D2E"/>
    <w:rsid w:val="00BD48AC"/>
    <w:rsid w:val="00BD5F1A"/>
    <w:rsid w:val="00BE1234"/>
    <w:rsid w:val="00BE2FA6"/>
    <w:rsid w:val="00BE333F"/>
    <w:rsid w:val="00BE7406"/>
    <w:rsid w:val="00BE7603"/>
    <w:rsid w:val="00BF3279"/>
    <w:rsid w:val="00BF74C7"/>
    <w:rsid w:val="00C015F1"/>
    <w:rsid w:val="00C01F33"/>
    <w:rsid w:val="00C02AFC"/>
    <w:rsid w:val="00C02CC6"/>
    <w:rsid w:val="00C040F7"/>
    <w:rsid w:val="00C043D8"/>
    <w:rsid w:val="00C044AB"/>
    <w:rsid w:val="00C05706"/>
    <w:rsid w:val="00C07377"/>
    <w:rsid w:val="00C10478"/>
    <w:rsid w:val="00C12107"/>
    <w:rsid w:val="00C14D4B"/>
    <w:rsid w:val="00C154BB"/>
    <w:rsid w:val="00C242DB"/>
    <w:rsid w:val="00C279B5"/>
    <w:rsid w:val="00C27C45"/>
    <w:rsid w:val="00C36E4C"/>
    <w:rsid w:val="00C3719D"/>
    <w:rsid w:val="00C37CB2"/>
    <w:rsid w:val="00C41009"/>
    <w:rsid w:val="00C473A5"/>
    <w:rsid w:val="00C54995"/>
    <w:rsid w:val="00C54D41"/>
    <w:rsid w:val="00C562CF"/>
    <w:rsid w:val="00C60783"/>
    <w:rsid w:val="00C64672"/>
    <w:rsid w:val="00C70697"/>
    <w:rsid w:val="00C70AF8"/>
    <w:rsid w:val="00C72093"/>
    <w:rsid w:val="00C72EF4"/>
    <w:rsid w:val="00C744FE"/>
    <w:rsid w:val="00C74808"/>
    <w:rsid w:val="00C74E23"/>
    <w:rsid w:val="00C75D2F"/>
    <w:rsid w:val="00C767BE"/>
    <w:rsid w:val="00C76E3C"/>
    <w:rsid w:val="00C81568"/>
    <w:rsid w:val="00C9027A"/>
    <w:rsid w:val="00C9068E"/>
    <w:rsid w:val="00C93814"/>
    <w:rsid w:val="00C93C4B"/>
    <w:rsid w:val="00C944AB"/>
    <w:rsid w:val="00C95B40"/>
    <w:rsid w:val="00C96E66"/>
    <w:rsid w:val="00CA1ED8"/>
    <w:rsid w:val="00CB1F63"/>
    <w:rsid w:val="00CB7170"/>
    <w:rsid w:val="00CB7F40"/>
    <w:rsid w:val="00CC03EE"/>
    <w:rsid w:val="00CC040E"/>
    <w:rsid w:val="00CC111F"/>
    <w:rsid w:val="00CC2011"/>
    <w:rsid w:val="00CC3EA0"/>
    <w:rsid w:val="00CC7B45"/>
    <w:rsid w:val="00CD1188"/>
    <w:rsid w:val="00CD2ED1"/>
    <w:rsid w:val="00CD337B"/>
    <w:rsid w:val="00CE0424"/>
    <w:rsid w:val="00CE0BF7"/>
    <w:rsid w:val="00CE25BF"/>
    <w:rsid w:val="00CE7561"/>
    <w:rsid w:val="00CF1354"/>
    <w:rsid w:val="00CF2323"/>
    <w:rsid w:val="00CF3B1F"/>
    <w:rsid w:val="00CF3BF6"/>
    <w:rsid w:val="00CF625B"/>
    <w:rsid w:val="00CF687E"/>
    <w:rsid w:val="00D0349B"/>
    <w:rsid w:val="00D05FBC"/>
    <w:rsid w:val="00D10249"/>
    <w:rsid w:val="00D115C3"/>
    <w:rsid w:val="00D11897"/>
    <w:rsid w:val="00D13135"/>
    <w:rsid w:val="00D13E4E"/>
    <w:rsid w:val="00D236DB"/>
    <w:rsid w:val="00D239A7"/>
    <w:rsid w:val="00D23F47"/>
    <w:rsid w:val="00D30191"/>
    <w:rsid w:val="00D31620"/>
    <w:rsid w:val="00D36E71"/>
    <w:rsid w:val="00D37D87"/>
    <w:rsid w:val="00D40B33"/>
    <w:rsid w:val="00D4318F"/>
    <w:rsid w:val="00D438BF"/>
    <w:rsid w:val="00D440F8"/>
    <w:rsid w:val="00D45354"/>
    <w:rsid w:val="00D546FF"/>
    <w:rsid w:val="00D55AD5"/>
    <w:rsid w:val="00D576CA"/>
    <w:rsid w:val="00D618CD"/>
    <w:rsid w:val="00D61AF5"/>
    <w:rsid w:val="00D652B5"/>
    <w:rsid w:val="00D65F32"/>
    <w:rsid w:val="00D66155"/>
    <w:rsid w:val="00D708B0"/>
    <w:rsid w:val="00D77B1D"/>
    <w:rsid w:val="00D8021F"/>
    <w:rsid w:val="00D80383"/>
    <w:rsid w:val="00D823C6"/>
    <w:rsid w:val="00D8327F"/>
    <w:rsid w:val="00D842C0"/>
    <w:rsid w:val="00D86CA3"/>
    <w:rsid w:val="00D871CE"/>
    <w:rsid w:val="00D9196D"/>
    <w:rsid w:val="00D92982"/>
    <w:rsid w:val="00DA1E39"/>
    <w:rsid w:val="00DA305E"/>
    <w:rsid w:val="00DA3366"/>
    <w:rsid w:val="00DA4056"/>
    <w:rsid w:val="00DA4AA9"/>
    <w:rsid w:val="00DA5417"/>
    <w:rsid w:val="00DA56E8"/>
    <w:rsid w:val="00DB0A9F"/>
    <w:rsid w:val="00DB377D"/>
    <w:rsid w:val="00DC24B6"/>
    <w:rsid w:val="00DC2D36"/>
    <w:rsid w:val="00DC53EF"/>
    <w:rsid w:val="00DE1E60"/>
    <w:rsid w:val="00DE5608"/>
    <w:rsid w:val="00DE580A"/>
    <w:rsid w:val="00DE58D0"/>
    <w:rsid w:val="00DE5D65"/>
    <w:rsid w:val="00DE654F"/>
    <w:rsid w:val="00DE7279"/>
    <w:rsid w:val="00DF0B6E"/>
    <w:rsid w:val="00DF15E0"/>
    <w:rsid w:val="00DF2451"/>
    <w:rsid w:val="00DF37A0"/>
    <w:rsid w:val="00E011B9"/>
    <w:rsid w:val="00E0657E"/>
    <w:rsid w:val="00E110E7"/>
    <w:rsid w:val="00E11B20"/>
    <w:rsid w:val="00E17FA2"/>
    <w:rsid w:val="00E22330"/>
    <w:rsid w:val="00E30B5A"/>
    <w:rsid w:val="00E3123D"/>
    <w:rsid w:val="00E31461"/>
    <w:rsid w:val="00E31D43"/>
    <w:rsid w:val="00E32608"/>
    <w:rsid w:val="00E34188"/>
    <w:rsid w:val="00E34B6E"/>
    <w:rsid w:val="00E35318"/>
    <w:rsid w:val="00E35559"/>
    <w:rsid w:val="00E366A8"/>
    <w:rsid w:val="00E3723A"/>
    <w:rsid w:val="00E37860"/>
    <w:rsid w:val="00E446F1"/>
    <w:rsid w:val="00E45B2F"/>
    <w:rsid w:val="00E46886"/>
    <w:rsid w:val="00E46EB3"/>
    <w:rsid w:val="00E47AEF"/>
    <w:rsid w:val="00E53B75"/>
    <w:rsid w:val="00E54E3B"/>
    <w:rsid w:val="00E567F3"/>
    <w:rsid w:val="00E57565"/>
    <w:rsid w:val="00E62498"/>
    <w:rsid w:val="00E62C45"/>
    <w:rsid w:val="00E63838"/>
    <w:rsid w:val="00E64434"/>
    <w:rsid w:val="00E67C51"/>
    <w:rsid w:val="00E72EFC"/>
    <w:rsid w:val="00E758EC"/>
    <w:rsid w:val="00E764B3"/>
    <w:rsid w:val="00E8234C"/>
    <w:rsid w:val="00E824B9"/>
    <w:rsid w:val="00E83AA9"/>
    <w:rsid w:val="00E85928"/>
    <w:rsid w:val="00E87822"/>
    <w:rsid w:val="00E90395"/>
    <w:rsid w:val="00E90E49"/>
    <w:rsid w:val="00E917F9"/>
    <w:rsid w:val="00E9291C"/>
    <w:rsid w:val="00E93FFE"/>
    <w:rsid w:val="00E94F8A"/>
    <w:rsid w:val="00EA5DD6"/>
    <w:rsid w:val="00EA7A41"/>
    <w:rsid w:val="00EB077B"/>
    <w:rsid w:val="00EB4EA2"/>
    <w:rsid w:val="00EB7311"/>
    <w:rsid w:val="00EB7550"/>
    <w:rsid w:val="00EC24D5"/>
    <w:rsid w:val="00EC27C6"/>
    <w:rsid w:val="00EC4207"/>
    <w:rsid w:val="00EC5653"/>
    <w:rsid w:val="00EC71CE"/>
    <w:rsid w:val="00ED1006"/>
    <w:rsid w:val="00EE41E5"/>
    <w:rsid w:val="00EE4694"/>
    <w:rsid w:val="00EF18FE"/>
    <w:rsid w:val="00EF3931"/>
    <w:rsid w:val="00EF51DF"/>
    <w:rsid w:val="00EF5787"/>
    <w:rsid w:val="00EF60D0"/>
    <w:rsid w:val="00F0528D"/>
    <w:rsid w:val="00F06C67"/>
    <w:rsid w:val="00F06DFD"/>
    <w:rsid w:val="00F071D1"/>
    <w:rsid w:val="00F07533"/>
    <w:rsid w:val="00F10629"/>
    <w:rsid w:val="00F1419B"/>
    <w:rsid w:val="00F15FA5"/>
    <w:rsid w:val="00F207D8"/>
    <w:rsid w:val="00F209B7"/>
    <w:rsid w:val="00F2376F"/>
    <w:rsid w:val="00F243D8"/>
    <w:rsid w:val="00F30828"/>
    <w:rsid w:val="00F313D6"/>
    <w:rsid w:val="00F329DB"/>
    <w:rsid w:val="00F353ED"/>
    <w:rsid w:val="00F36985"/>
    <w:rsid w:val="00F40F0C"/>
    <w:rsid w:val="00F4766C"/>
    <w:rsid w:val="00F50161"/>
    <w:rsid w:val="00F5060E"/>
    <w:rsid w:val="00F507D1"/>
    <w:rsid w:val="00F519CE"/>
    <w:rsid w:val="00F51ADA"/>
    <w:rsid w:val="00F60203"/>
    <w:rsid w:val="00F607C5"/>
    <w:rsid w:val="00F60DEA"/>
    <w:rsid w:val="00F6302A"/>
    <w:rsid w:val="00F63950"/>
    <w:rsid w:val="00F63DFB"/>
    <w:rsid w:val="00F64C2B"/>
    <w:rsid w:val="00F651BE"/>
    <w:rsid w:val="00F67F53"/>
    <w:rsid w:val="00F703BE"/>
    <w:rsid w:val="00F71F69"/>
    <w:rsid w:val="00F72B72"/>
    <w:rsid w:val="00F74BB9"/>
    <w:rsid w:val="00F75582"/>
    <w:rsid w:val="00F76EFA"/>
    <w:rsid w:val="00F804BE"/>
    <w:rsid w:val="00F817CE"/>
    <w:rsid w:val="00F8456C"/>
    <w:rsid w:val="00F85972"/>
    <w:rsid w:val="00F859D8"/>
    <w:rsid w:val="00F868F5"/>
    <w:rsid w:val="00F9056A"/>
    <w:rsid w:val="00F90F8D"/>
    <w:rsid w:val="00F92782"/>
    <w:rsid w:val="00F93AA9"/>
    <w:rsid w:val="00F94891"/>
    <w:rsid w:val="00F96985"/>
    <w:rsid w:val="00F97838"/>
    <w:rsid w:val="00FA2BB3"/>
    <w:rsid w:val="00FB4C80"/>
    <w:rsid w:val="00FB6A6A"/>
    <w:rsid w:val="00FC3D72"/>
    <w:rsid w:val="00FC7429"/>
    <w:rsid w:val="00FD07F6"/>
    <w:rsid w:val="00FD198D"/>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C24B6"/>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DC24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24B6"/>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11"/>
      </w:numPr>
    </w:pPr>
  </w:style>
  <w:style w:type="paragraph" w:styleId="ListNumber">
    <w:name w:val="List Number"/>
    <w:basedOn w:val="List"/>
    <w:rsid w:val="00E366A8"/>
    <w:pPr>
      <w:numPr>
        <w:numId w:val="10"/>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6"/>
      </w:numPr>
    </w:pPr>
  </w:style>
  <w:style w:type="paragraph" w:styleId="ListBullet">
    <w:name w:val="List Bullet"/>
    <w:basedOn w:val="List"/>
    <w:rsid w:val="00E366A8"/>
    <w:pPr>
      <w:numPr>
        <w:numId w:val="5"/>
      </w:numPr>
    </w:pPr>
    <w:rPr>
      <w:lang w:eastAsia="ja-JP"/>
    </w:rPr>
  </w:style>
  <w:style w:type="paragraph" w:styleId="ListBullet3">
    <w:name w:val="List Bullet 3"/>
    <w:basedOn w:val="ListBullet2"/>
    <w:rsid w:val="00E366A8"/>
    <w:pPr>
      <w:numPr>
        <w:numId w:val="7"/>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8"/>
      </w:numPr>
    </w:pPr>
  </w:style>
  <w:style w:type="paragraph" w:styleId="ListBullet5">
    <w:name w:val="List Bullet 5"/>
    <w:basedOn w:val="ListBullet4"/>
    <w:rsid w:val="00E366A8"/>
    <w:pPr>
      <w:numPr>
        <w:numId w:val="9"/>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1"/>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13"/>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qFormat/>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qFormat/>
    <w:rsid w:val="00E366A8"/>
    <w:rPr>
      <w:b/>
    </w:rPr>
  </w:style>
  <w:style w:type="paragraph" w:customStyle="1" w:styleId="TAN">
    <w:name w:val="TAN"/>
    <w:basedOn w:val="TAL"/>
    <w:qFormat/>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3"/>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4"/>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qFormat/>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2"/>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12"/>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 w:type="paragraph" w:customStyle="1" w:styleId="shortcode">
    <w:name w:val="shortcode"/>
    <w:basedOn w:val="BodyText"/>
    <w:uiPriority w:val="99"/>
    <w:qFormat/>
    <w:rsid w:val="000E589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739351">
      <w:bodyDiv w:val="1"/>
      <w:marLeft w:val="0"/>
      <w:marRight w:val="0"/>
      <w:marTop w:val="0"/>
      <w:marBottom w:val="0"/>
      <w:divBdr>
        <w:top w:val="none" w:sz="0" w:space="0" w:color="auto"/>
        <w:left w:val="none" w:sz="0" w:space="0" w:color="auto"/>
        <w:bottom w:val="none" w:sz="0" w:space="0" w:color="auto"/>
        <w:right w:val="none" w:sz="0" w:space="0" w:color="auto"/>
      </w:divBdr>
    </w:div>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900555385">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799957573">
      <w:bodyDiv w:val="1"/>
      <w:marLeft w:val="0"/>
      <w:marRight w:val="0"/>
      <w:marTop w:val="0"/>
      <w:marBottom w:val="0"/>
      <w:divBdr>
        <w:top w:val="none" w:sz="0" w:space="0" w:color="auto"/>
        <w:left w:val="none" w:sz="0" w:space="0" w:color="auto"/>
        <w:bottom w:val="none" w:sz="0" w:space="0" w:color="auto"/>
        <w:right w:val="none" w:sz="0" w:space="0" w:color="auto"/>
      </w:divBdr>
    </w:div>
    <w:div w:id="1821269971">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AF203-1F68-470F-888F-CB1F69D12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5640A5-BEF9-4D10-A202-66301EB83AC3}">
  <ds:schemaRefs>
    <ds:schemaRef ds:uri="http://schemas.microsoft.com/sharepoint/v3/contenttype/forms"/>
  </ds:schemaRefs>
</ds:datastoreItem>
</file>

<file path=customXml/itemProps3.xml><?xml version="1.0" encoding="utf-8"?>
<ds:datastoreItem xmlns:ds="http://schemas.openxmlformats.org/officeDocument/2006/customXml" ds:itemID="{7FC7BD71-319C-457E-B031-4C46EBBAECA9}">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85D2D993-9608-49BC-8430-F9B09A75A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698</Words>
  <Characters>3985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4674</CharactersWithSpaces>
  <SharedDoc>false</SharedDoc>
  <HLinks>
    <vt:vector size="6" baseType="variant">
      <vt:variant>
        <vt:i4>1179710</vt:i4>
      </vt:variant>
      <vt:variant>
        <vt:i4>2</vt:i4>
      </vt:variant>
      <vt:variant>
        <vt:i4>0</vt:i4>
      </vt:variant>
      <vt:variant>
        <vt:i4>5</vt:i4>
      </vt:variant>
      <vt:variant>
        <vt:lpwstr/>
      </vt:variant>
      <vt:variant>
        <vt:lpwstr>_Toc37248472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2020-04-08T03:05:00Z</dcterms:created>
  <dcterms:modified xsi:type="dcterms:W3CDTF">2020-04-11T04:02:00Z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76f68f1f-5f08-41ed-9177-c7a1e9fbffa3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AuthorIds_UIVersion_1024">
    <vt:lpwstr>139</vt:lpwstr>
  </property>
</Properties>
</file>